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4F82" w14:textId="77777777" w:rsidR="00DC176D" w:rsidRPr="00C8658D" w:rsidRDefault="00DC176D" w:rsidP="004143A1">
      <w:pPr>
        <w:pStyle w:val="Caption"/>
        <w:rPr>
          <w:i w:val="0"/>
        </w:rPr>
      </w:pPr>
    </w:p>
    <w:p w14:paraId="70601720" w14:textId="77777777" w:rsidR="00C9539C" w:rsidRPr="000627A0" w:rsidRDefault="00C9539C" w:rsidP="002914EE">
      <w:pPr>
        <w:tabs>
          <w:tab w:val="left" w:pos="2160"/>
        </w:tabs>
        <w:spacing w:before="120" w:after="120" w:line="240" w:lineRule="auto"/>
        <w:ind w:left="2160" w:hanging="2160"/>
        <w:jc w:val="both"/>
        <w:rPr>
          <w:rFonts w:eastAsia="MingLiU"/>
          <w:b/>
          <w:color w:val="333333"/>
          <w:sz w:val="44"/>
          <w:szCs w:val="44"/>
        </w:rPr>
      </w:pPr>
    </w:p>
    <w:p w14:paraId="31640BDB" w14:textId="77777777" w:rsidR="00C9539C" w:rsidRPr="000627A0" w:rsidRDefault="00C9539C" w:rsidP="002914EE">
      <w:pPr>
        <w:tabs>
          <w:tab w:val="left" w:pos="2160"/>
        </w:tabs>
        <w:spacing w:before="120" w:after="120" w:line="240" w:lineRule="auto"/>
        <w:ind w:left="2160" w:hanging="2160"/>
        <w:jc w:val="both"/>
        <w:rPr>
          <w:rFonts w:eastAsia="MingLiU"/>
          <w:b/>
          <w:color w:val="333333"/>
          <w:sz w:val="44"/>
          <w:szCs w:val="44"/>
        </w:rPr>
      </w:pPr>
    </w:p>
    <w:p w14:paraId="66279351" w14:textId="77777777" w:rsidR="00F15C82" w:rsidRPr="000627A0" w:rsidRDefault="00A63A21" w:rsidP="002914EE">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Euro Manganese Inc.</w:t>
      </w:r>
    </w:p>
    <w:p w14:paraId="174B8490" w14:textId="078C80BB" w:rsidR="00475975" w:rsidRDefault="001B3DA8" w:rsidP="00347B2F">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Second</w:t>
      </w:r>
      <w:r w:rsidR="00A63A21" w:rsidRPr="00A63A21">
        <w:rPr>
          <w:rFonts w:eastAsia="MingLiU"/>
          <w:b/>
          <w:color w:val="333333"/>
          <w:sz w:val="44"/>
          <w:szCs w:val="44"/>
        </w:rPr>
        <w:t xml:space="preserve"> Quarter 202</w:t>
      </w:r>
      <w:r>
        <w:rPr>
          <w:rFonts w:eastAsia="MingLiU"/>
          <w:b/>
          <w:color w:val="333333"/>
          <w:sz w:val="44"/>
          <w:szCs w:val="44"/>
        </w:rPr>
        <w:t>4</w:t>
      </w:r>
      <w:r w:rsidR="00A63A21" w:rsidRPr="00A63A21">
        <w:rPr>
          <w:rFonts w:eastAsia="MingLiU"/>
          <w:b/>
          <w:color w:val="333333"/>
          <w:sz w:val="44"/>
          <w:szCs w:val="44"/>
        </w:rPr>
        <w:t xml:space="preserve"> Conference Call</w:t>
      </w:r>
      <w:r w:rsidR="00FA4E95">
        <w:rPr>
          <w:rFonts w:eastAsia="MingLiU"/>
          <w:b/>
          <w:color w:val="333333"/>
          <w:sz w:val="44"/>
          <w:szCs w:val="44"/>
        </w:rPr>
        <w:t xml:space="preserve"> </w:t>
      </w:r>
      <w:r w:rsidR="0011073F">
        <w:rPr>
          <w:rFonts w:eastAsia="MingLiU"/>
          <w:b/>
          <w:color w:val="333333"/>
          <w:sz w:val="44"/>
          <w:szCs w:val="44"/>
        </w:rPr>
        <w:t xml:space="preserve">#2 </w:t>
      </w:r>
    </w:p>
    <w:p w14:paraId="47293EA3" w14:textId="77777777" w:rsidR="00F15C82" w:rsidRPr="000627A0" w:rsidRDefault="00F15C82" w:rsidP="00475975">
      <w:pPr>
        <w:tabs>
          <w:tab w:val="left" w:pos="2160"/>
        </w:tabs>
        <w:spacing w:before="120" w:after="120" w:line="240" w:lineRule="auto"/>
        <w:ind w:left="2160" w:hanging="2160"/>
        <w:jc w:val="both"/>
        <w:rPr>
          <w:rFonts w:eastAsia="MingLiU"/>
          <w:b/>
          <w:color w:val="333333"/>
          <w:sz w:val="44"/>
          <w:szCs w:val="44"/>
        </w:rPr>
      </w:pPr>
      <w:r w:rsidRPr="000627A0">
        <w:rPr>
          <w:rFonts w:eastAsia="MingLiU"/>
          <w:b/>
          <w:color w:val="333333"/>
          <w:sz w:val="44"/>
          <w:szCs w:val="44"/>
        </w:rPr>
        <w:t>Transcript</w:t>
      </w:r>
    </w:p>
    <w:p w14:paraId="1454C125" w14:textId="77777777" w:rsidR="002914EE" w:rsidRPr="000627A0" w:rsidRDefault="002914EE" w:rsidP="00F15C82">
      <w:pPr>
        <w:tabs>
          <w:tab w:val="left" w:pos="1985"/>
        </w:tabs>
        <w:spacing w:before="240" w:after="240"/>
        <w:ind w:left="1985" w:hanging="1985"/>
        <w:jc w:val="both"/>
        <w:rPr>
          <w:rFonts w:eastAsia="MingLiU"/>
          <w:b/>
          <w:color w:val="333333"/>
          <w:sz w:val="28"/>
          <w:szCs w:val="28"/>
        </w:rPr>
      </w:pPr>
    </w:p>
    <w:p w14:paraId="12825853" w14:textId="47CE3057"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 xml:space="preserve">Date: </w:t>
      </w:r>
      <w:r w:rsidRPr="000627A0">
        <w:rPr>
          <w:rFonts w:eastAsia="MingLiU"/>
          <w:b/>
          <w:color w:val="333333"/>
          <w:sz w:val="28"/>
          <w:szCs w:val="28"/>
        </w:rPr>
        <w:tab/>
      </w:r>
      <w:r w:rsidR="0011073F">
        <w:rPr>
          <w:rFonts w:eastAsia="MingLiU"/>
          <w:b/>
          <w:color w:val="333333"/>
          <w:sz w:val="28"/>
          <w:szCs w:val="28"/>
        </w:rPr>
        <w:t>May 21</w:t>
      </w:r>
      <w:r w:rsidR="00A63A21">
        <w:rPr>
          <w:rFonts w:eastAsia="MingLiU"/>
          <w:b/>
          <w:color w:val="333333"/>
          <w:sz w:val="28"/>
          <w:szCs w:val="28"/>
        </w:rPr>
        <w:t>, 202</w:t>
      </w:r>
      <w:r w:rsidR="001B3DA8">
        <w:rPr>
          <w:rFonts w:eastAsia="MingLiU"/>
          <w:b/>
          <w:color w:val="333333"/>
          <w:sz w:val="28"/>
          <w:szCs w:val="28"/>
        </w:rPr>
        <w:t>4</w:t>
      </w:r>
    </w:p>
    <w:p w14:paraId="2D831E41" w14:textId="7B6FEC11"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Time:</w:t>
      </w:r>
      <w:r w:rsidRPr="000627A0">
        <w:rPr>
          <w:rFonts w:eastAsia="MingLiU"/>
          <w:b/>
          <w:color w:val="333333"/>
          <w:sz w:val="28"/>
          <w:szCs w:val="28"/>
        </w:rPr>
        <w:tab/>
      </w:r>
      <w:r w:rsidR="00DE1773">
        <w:rPr>
          <w:rFonts w:eastAsia="MingLiU"/>
          <w:b/>
          <w:color w:val="333333"/>
          <w:sz w:val="28"/>
          <w:szCs w:val="28"/>
        </w:rPr>
        <w:t>2:</w:t>
      </w:r>
      <w:r w:rsidR="0011073F">
        <w:rPr>
          <w:rFonts w:eastAsia="MingLiU"/>
          <w:b/>
          <w:color w:val="333333"/>
          <w:sz w:val="28"/>
          <w:szCs w:val="28"/>
        </w:rPr>
        <w:t>0</w:t>
      </w:r>
      <w:r w:rsidR="00DE1773">
        <w:rPr>
          <w:rFonts w:eastAsia="MingLiU"/>
          <w:b/>
          <w:color w:val="333333"/>
          <w:sz w:val="28"/>
          <w:szCs w:val="28"/>
        </w:rPr>
        <w:t>0</w:t>
      </w:r>
      <w:r w:rsidR="00A94EB6" w:rsidRPr="000627A0">
        <w:rPr>
          <w:rFonts w:eastAsia="MingLiU"/>
          <w:b/>
          <w:color w:val="333333"/>
          <w:sz w:val="28"/>
          <w:szCs w:val="28"/>
        </w:rPr>
        <w:t xml:space="preserve"> </w:t>
      </w:r>
      <w:r w:rsidR="00A63A21">
        <w:rPr>
          <w:rFonts w:eastAsia="MingLiU"/>
          <w:b/>
          <w:color w:val="333333"/>
          <w:sz w:val="28"/>
          <w:szCs w:val="28"/>
        </w:rPr>
        <w:t xml:space="preserve">PM </w:t>
      </w:r>
      <w:r w:rsidR="0011073F">
        <w:rPr>
          <w:rFonts w:eastAsia="MingLiU"/>
          <w:b/>
          <w:color w:val="333333"/>
          <w:sz w:val="28"/>
          <w:szCs w:val="28"/>
        </w:rPr>
        <w:t>P</w:t>
      </w:r>
      <w:r w:rsidR="0031435F" w:rsidRPr="000627A0">
        <w:rPr>
          <w:rFonts w:eastAsia="MingLiU"/>
          <w:b/>
          <w:color w:val="333333"/>
          <w:sz w:val="28"/>
          <w:szCs w:val="28"/>
        </w:rPr>
        <w:t>T</w:t>
      </w:r>
      <w:r w:rsidR="00CB4E6E" w:rsidRPr="000627A0">
        <w:rPr>
          <w:rFonts w:eastAsia="MingLiU"/>
          <w:b/>
          <w:color w:val="333333"/>
          <w:sz w:val="28"/>
          <w:szCs w:val="28"/>
        </w:rPr>
        <w:t xml:space="preserve"> </w:t>
      </w:r>
    </w:p>
    <w:p w14:paraId="1A2C5CA3" w14:textId="77777777" w:rsidR="00F15C82" w:rsidRPr="000627A0" w:rsidRDefault="00F15C82" w:rsidP="002914EE">
      <w:pPr>
        <w:pStyle w:val="SpeakersNames"/>
        <w:tabs>
          <w:tab w:val="clear" w:pos="1620"/>
          <w:tab w:val="left" w:pos="1985"/>
        </w:tabs>
        <w:spacing w:before="240" w:line="240" w:lineRule="auto"/>
        <w:ind w:left="1985" w:right="0" w:hanging="1985"/>
        <w:rPr>
          <w:color w:val="333333"/>
        </w:rPr>
      </w:pPr>
      <w:r w:rsidRPr="000627A0">
        <w:rPr>
          <w:bCs/>
          <w:color w:val="333333"/>
        </w:rPr>
        <w:t>Speakers</w:t>
      </w:r>
      <w:r w:rsidRPr="000627A0">
        <w:rPr>
          <w:color w:val="333333"/>
        </w:rPr>
        <w:t>:</w:t>
      </w:r>
      <w:r w:rsidRPr="000627A0">
        <w:rPr>
          <w:color w:val="333333"/>
        </w:rPr>
        <w:tab/>
      </w:r>
      <w:r w:rsidR="001C3ABE">
        <w:rPr>
          <w:color w:val="333333"/>
        </w:rPr>
        <w:t>Dr. Matthew James</w:t>
      </w:r>
    </w:p>
    <w:p w14:paraId="32EA9575" w14:textId="77777777" w:rsidR="001C3ABE" w:rsidRPr="001C3ABE" w:rsidRDefault="00F15C82" w:rsidP="001C3ABE">
      <w:pPr>
        <w:pStyle w:val="SpeakersTitle"/>
        <w:tabs>
          <w:tab w:val="clear" w:pos="1620"/>
          <w:tab w:val="left" w:pos="1985"/>
        </w:tabs>
        <w:ind w:left="1985" w:right="0" w:hanging="1985"/>
        <w:rPr>
          <w:bCs/>
          <w:color w:val="333333"/>
          <w:sz w:val="24"/>
          <w:szCs w:val="24"/>
        </w:rPr>
      </w:pPr>
      <w:r w:rsidRPr="000627A0">
        <w:rPr>
          <w:color w:val="333333"/>
        </w:rPr>
        <w:tab/>
      </w:r>
      <w:r w:rsidR="001C3ABE" w:rsidRPr="001C3ABE">
        <w:rPr>
          <w:bCs/>
          <w:color w:val="333333"/>
          <w:sz w:val="24"/>
          <w:szCs w:val="24"/>
        </w:rPr>
        <w:t>President and</w:t>
      </w:r>
      <w:r w:rsidR="001C3ABE">
        <w:rPr>
          <w:b/>
          <w:color w:val="333333"/>
          <w:sz w:val="24"/>
          <w:szCs w:val="24"/>
        </w:rPr>
        <w:t xml:space="preserve"> </w:t>
      </w:r>
      <w:r w:rsidR="001C3ABE" w:rsidRPr="001C3ABE">
        <w:rPr>
          <w:bCs/>
          <w:color w:val="333333"/>
          <w:sz w:val="24"/>
          <w:szCs w:val="24"/>
        </w:rPr>
        <w:t xml:space="preserve">Chief </w:t>
      </w:r>
      <w:r w:rsidR="001C3ABE">
        <w:rPr>
          <w:bCs/>
          <w:color w:val="333333"/>
          <w:sz w:val="24"/>
          <w:szCs w:val="24"/>
        </w:rPr>
        <w:t>Executive</w:t>
      </w:r>
      <w:r w:rsidR="001C3ABE" w:rsidRPr="001C3ABE">
        <w:rPr>
          <w:bCs/>
          <w:color w:val="333333"/>
          <w:sz w:val="24"/>
          <w:szCs w:val="24"/>
        </w:rPr>
        <w:t xml:space="preserve"> Officer</w:t>
      </w:r>
    </w:p>
    <w:p w14:paraId="6C7484D7" w14:textId="77777777" w:rsidR="00F15C82" w:rsidRPr="000627A0" w:rsidRDefault="00F15C82" w:rsidP="00FA4E95">
      <w:pPr>
        <w:pStyle w:val="SpeakersNames"/>
        <w:tabs>
          <w:tab w:val="clear" w:pos="1620"/>
          <w:tab w:val="left" w:pos="1985"/>
        </w:tabs>
        <w:spacing w:before="240" w:line="240" w:lineRule="auto"/>
        <w:ind w:left="1985" w:right="0" w:hanging="1985"/>
        <w:rPr>
          <w:bCs/>
          <w:color w:val="333333"/>
        </w:rPr>
      </w:pPr>
      <w:r w:rsidRPr="000627A0">
        <w:rPr>
          <w:color w:val="333333"/>
        </w:rPr>
        <w:tab/>
      </w:r>
      <w:r w:rsidR="001C3ABE">
        <w:rPr>
          <w:bCs/>
          <w:color w:val="333333"/>
        </w:rPr>
        <w:t>Martina Blahova</w:t>
      </w:r>
    </w:p>
    <w:p w14:paraId="4D19160E" w14:textId="77777777" w:rsidR="00F15C82" w:rsidRPr="001C3ABE" w:rsidRDefault="00F15C82" w:rsidP="00F15C82">
      <w:pPr>
        <w:pStyle w:val="SpeakersTitle"/>
        <w:tabs>
          <w:tab w:val="clear" w:pos="1620"/>
          <w:tab w:val="left" w:pos="1985"/>
        </w:tabs>
        <w:ind w:left="1985" w:right="0" w:hanging="1985"/>
        <w:rPr>
          <w:bCs/>
          <w:color w:val="333333"/>
          <w:sz w:val="24"/>
          <w:szCs w:val="24"/>
        </w:rPr>
      </w:pPr>
      <w:r w:rsidRPr="000627A0">
        <w:rPr>
          <w:bCs/>
          <w:color w:val="333333"/>
        </w:rPr>
        <w:tab/>
      </w:r>
      <w:r w:rsidR="001C3ABE" w:rsidRPr="001C3ABE">
        <w:rPr>
          <w:bCs/>
          <w:color w:val="333333"/>
          <w:sz w:val="24"/>
          <w:szCs w:val="24"/>
        </w:rPr>
        <w:t xml:space="preserve">Chief </w:t>
      </w:r>
      <w:r w:rsidRPr="001C3ABE">
        <w:rPr>
          <w:bCs/>
          <w:color w:val="333333"/>
          <w:sz w:val="24"/>
          <w:szCs w:val="24"/>
        </w:rPr>
        <w:t>Financial Officer</w:t>
      </w:r>
    </w:p>
    <w:p w14:paraId="566FEAEE" w14:textId="49BD98C5" w:rsidR="00F15C82" w:rsidRPr="001C3ABE" w:rsidRDefault="00F15C82" w:rsidP="00FA4E95">
      <w:pPr>
        <w:pStyle w:val="SpeakersNames"/>
        <w:tabs>
          <w:tab w:val="clear" w:pos="1620"/>
          <w:tab w:val="left" w:pos="1985"/>
        </w:tabs>
        <w:spacing w:before="240" w:line="240" w:lineRule="auto"/>
        <w:ind w:left="1985" w:right="0" w:hanging="1985"/>
        <w:rPr>
          <w:color w:val="333333"/>
        </w:rPr>
      </w:pPr>
      <w:r w:rsidRPr="000627A0">
        <w:rPr>
          <w:bCs/>
          <w:color w:val="333333"/>
        </w:rPr>
        <w:tab/>
      </w:r>
      <w:r w:rsidR="0069690D">
        <w:rPr>
          <w:color w:val="333333"/>
        </w:rPr>
        <w:t>Neil Weber</w:t>
      </w:r>
    </w:p>
    <w:p w14:paraId="1E94901E" w14:textId="19436ABC" w:rsidR="00F15C82" w:rsidRPr="000627A0" w:rsidRDefault="00F15C82" w:rsidP="0069690D">
      <w:pPr>
        <w:pStyle w:val="SpeakersTitle"/>
        <w:tabs>
          <w:tab w:val="clear" w:pos="1620"/>
          <w:tab w:val="left" w:pos="1985"/>
        </w:tabs>
        <w:ind w:left="1985" w:right="0" w:hanging="1985"/>
        <w:rPr>
          <w:b/>
          <w:color w:val="333333"/>
          <w:sz w:val="24"/>
          <w:szCs w:val="24"/>
        </w:rPr>
      </w:pPr>
      <w:r w:rsidRPr="000627A0">
        <w:rPr>
          <w:color w:val="333333"/>
        </w:rPr>
        <w:tab/>
      </w:r>
      <w:r w:rsidR="0069690D" w:rsidRPr="0069690D">
        <w:rPr>
          <w:bCs/>
          <w:color w:val="333333"/>
          <w:sz w:val="24"/>
          <w:szCs w:val="24"/>
        </w:rPr>
        <w:t>LodeRock Advisors Inc.</w:t>
      </w:r>
    </w:p>
    <w:p w14:paraId="446998B4" w14:textId="77777777" w:rsidR="00F02BBD" w:rsidRPr="000627A0" w:rsidRDefault="00F02BBD" w:rsidP="006C63B3">
      <w:pPr>
        <w:pStyle w:val="SpeakersNames"/>
        <w:tabs>
          <w:tab w:val="clear" w:pos="1620"/>
          <w:tab w:val="left" w:pos="1985"/>
        </w:tabs>
        <w:spacing w:before="240" w:line="240" w:lineRule="auto"/>
        <w:ind w:left="1985" w:right="0" w:hanging="1985"/>
        <w:rPr>
          <w:b w:val="0"/>
          <w:color w:val="333333"/>
          <w:sz w:val="24"/>
          <w:szCs w:val="24"/>
        </w:rPr>
      </w:pPr>
      <w:r w:rsidRPr="000627A0">
        <w:rPr>
          <w:bCs/>
          <w:color w:val="333333"/>
        </w:rPr>
        <w:tab/>
      </w:r>
    </w:p>
    <w:p w14:paraId="22140803" w14:textId="77777777" w:rsidR="00F02BBD" w:rsidRPr="000627A0" w:rsidRDefault="00F02BBD" w:rsidP="00F15C82">
      <w:pPr>
        <w:pStyle w:val="SpeakersNames"/>
        <w:tabs>
          <w:tab w:val="clear" w:pos="1620"/>
          <w:tab w:val="left" w:pos="1985"/>
        </w:tabs>
        <w:ind w:left="1985" w:right="0" w:hanging="1985"/>
        <w:rPr>
          <w:b w:val="0"/>
          <w:color w:val="333333"/>
          <w:sz w:val="24"/>
          <w:szCs w:val="24"/>
        </w:rPr>
      </w:pPr>
    </w:p>
    <w:p w14:paraId="75840DAA" w14:textId="77777777" w:rsidR="00F275AB" w:rsidRPr="000627A0" w:rsidRDefault="00F275AB" w:rsidP="004143A1">
      <w:pPr>
        <w:pStyle w:val="SpeakersNames"/>
        <w:rPr>
          <w:color w:val="333333"/>
        </w:rPr>
      </w:pPr>
    </w:p>
    <w:p w14:paraId="660D23E6" w14:textId="77777777" w:rsidR="0042587F" w:rsidRPr="001C0008" w:rsidRDefault="0042587F" w:rsidP="004143A1">
      <w:pPr>
        <w:sectPr w:rsidR="0042587F" w:rsidRPr="001C0008" w:rsidSect="00F15C82">
          <w:headerReference w:type="default" r:id="rId10"/>
          <w:footerReference w:type="default" r:id="rId11"/>
          <w:headerReference w:type="first" r:id="rId12"/>
          <w:type w:val="continuous"/>
          <w:pgSz w:w="12240" w:h="15840" w:code="1"/>
          <w:pgMar w:top="1701" w:right="1134" w:bottom="1701" w:left="1134" w:header="720" w:footer="720" w:gutter="0"/>
          <w:pgNumType w:start="0"/>
          <w:cols w:space="720"/>
          <w:titlePg/>
          <w:docGrid w:linePitch="360"/>
        </w:sectPr>
      </w:pPr>
    </w:p>
    <w:p w14:paraId="21271330" w14:textId="52CF0318" w:rsidR="00402CA5" w:rsidRPr="004062CC" w:rsidRDefault="00237A07" w:rsidP="0045755C">
      <w:pPr>
        <w:rPr>
          <w:b/>
        </w:rPr>
      </w:pPr>
      <w:r w:rsidRPr="001C0008">
        <w:rPr>
          <w:b/>
          <w:smallCaps/>
        </w:rPr>
        <w:br w:type="page"/>
      </w:r>
      <w:r w:rsidR="0069690D">
        <w:rPr>
          <w:b/>
        </w:rPr>
        <w:lastRenderedPageBreak/>
        <w:t>Neil Weber</w:t>
      </w:r>
      <w:r w:rsidR="0045755C" w:rsidRPr="003B43B8">
        <w:rPr>
          <w:b/>
        </w:rPr>
        <w:t>:</w:t>
      </w:r>
    </w:p>
    <w:p w14:paraId="7317C9BD"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Good day, everyone. Welcome to Euro</w:t>
      </w:r>
      <w:r>
        <w:rPr>
          <w:rFonts w:ascii="Arial" w:hAnsi="Arial" w:cs="Arial"/>
          <w:sz w:val="22"/>
          <w:szCs w:val="22"/>
        </w:rPr>
        <w:t xml:space="preserve"> M</w:t>
      </w:r>
      <w:r w:rsidRPr="007370B5">
        <w:rPr>
          <w:rFonts w:ascii="Arial" w:hAnsi="Arial" w:cs="Arial"/>
          <w:sz w:val="22"/>
          <w:szCs w:val="22"/>
        </w:rPr>
        <w:t>anganese's Second Quarter 2024 Conference Call. We still have some people joining, so we'll give it about 30 seconds or so before we get started.</w:t>
      </w:r>
      <w:r>
        <w:rPr>
          <w:rFonts w:ascii="Arial" w:hAnsi="Arial" w:cs="Arial"/>
          <w:sz w:val="22"/>
          <w:szCs w:val="22"/>
        </w:rPr>
        <w:t xml:space="preserve"> </w:t>
      </w:r>
    </w:p>
    <w:p w14:paraId="72A3456D" w14:textId="77777777" w:rsidR="0045755C" w:rsidRDefault="0045755C" w:rsidP="007370B5">
      <w:pPr>
        <w:pStyle w:val="PlainText"/>
        <w:spacing w:line="360" w:lineRule="auto"/>
        <w:jc w:val="both"/>
        <w:rPr>
          <w:rFonts w:ascii="Arial" w:hAnsi="Arial" w:cs="Arial"/>
          <w:sz w:val="22"/>
          <w:szCs w:val="22"/>
        </w:rPr>
      </w:pPr>
    </w:p>
    <w:p w14:paraId="7CAB6AD8"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Please note this webcast is being recorded and a replay will be available on our website. You can download the slides that we</w:t>
      </w:r>
      <w:r w:rsidR="0045755C">
        <w:rPr>
          <w:rFonts w:ascii="Arial" w:hAnsi="Arial" w:cs="Arial"/>
          <w:sz w:val="22"/>
          <w:szCs w:val="22"/>
        </w:rPr>
        <w:t>’ll</w:t>
      </w:r>
      <w:r w:rsidRPr="007370B5">
        <w:rPr>
          <w:rFonts w:ascii="Arial" w:hAnsi="Arial" w:cs="Arial"/>
          <w:sz w:val="22"/>
          <w:szCs w:val="22"/>
        </w:rPr>
        <w:t xml:space="preserve"> use today from the website as well. </w:t>
      </w:r>
    </w:p>
    <w:p w14:paraId="572ED13C" w14:textId="77777777" w:rsidR="0045755C" w:rsidRDefault="0045755C" w:rsidP="007370B5">
      <w:pPr>
        <w:pStyle w:val="PlainText"/>
        <w:spacing w:line="360" w:lineRule="auto"/>
        <w:jc w:val="both"/>
        <w:rPr>
          <w:rFonts w:ascii="Arial" w:hAnsi="Arial" w:cs="Arial"/>
          <w:sz w:val="22"/>
          <w:szCs w:val="22"/>
        </w:rPr>
      </w:pPr>
    </w:p>
    <w:p w14:paraId="3A1DD2DF"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After the presentation, we'll have a question</w:t>
      </w:r>
      <w:r w:rsidR="0045755C">
        <w:rPr>
          <w:rFonts w:ascii="Arial" w:hAnsi="Arial" w:cs="Arial"/>
          <w:sz w:val="22"/>
          <w:szCs w:val="22"/>
        </w:rPr>
        <w:t>-</w:t>
      </w:r>
      <w:r w:rsidRPr="007370B5">
        <w:rPr>
          <w:rFonts w:ascii="Arial" w:hAnsi="Arial" w:cs="Arial"/>
          <w:sz w:val="22"/>
          <w:szCs w:val="22"/>
        </w:rPr>
        <w:t>and</w:t>
      </w:r>
      <w:r w:rsidR="0045755C">
        <w:rPr>
          <w:rFonts w:ascii="Arial" w:hAnsi="Arial" w:cs="Arial"/>
          <w:sz w:val="22"/>
          <w:szCs w:val="22"/>
        </w:rPr>
        <w:t>-</w:t>
      </w:r>
      <w:r w:rsidRPr="007370B5">
        <w:rPr>
          <w:rFonts w:ascii="Arial" w:hAnsi="Arial" w:cs="Arial"/>
          <w:sz w:val="22"/>
          <w:szCs w:val="22"/>
        </w:rPr>
        <w:t>answer period.</w:t>
      </w:r>
      <w:r w:rsidR="0045755C">
        <w:rPr>
          <w:rFonts w:ascii="Arial" w:hAnsi="Arial" w:cs="Arial"/>
          <w:sz w:val="22"/>
          <w:szCs w:val="22"/>
        </w:rPr>
        <w:t xml:space="preserve"> </w:t>
      </w:r>
      <w:r w:rsidRPr="007370B5">
        <w:rPr>
          <w:rFonts w:ascii="Arial" w:hAnsi="Arial" w:cs="Arial"/>
          <w:sz w:val="22"/>
          <w:szCs w:val="22"/>
        </w:rPr>
        <w:t xml:space="preserve">If you'd like to ask a question, please use the Q&amp;A function at the bottom of your screen. You can enter a question at any point during the presentation and we'll cover it during the Q&amp;A period. </w:t>
      </w:r>
      <w:r w:rsidR="000C6303">
        <w:rPr>
          <w:rFonts w:ascii="Arial" w:hAnsi="Arial" w:cs="Arial"/>
          <w:sz w:val="22"/>
          <w:szCs w:val="22"/>
        </w:rPr>
        <w:t>W</w:t>
      </w:r>
      <w:r w:rsidRPr="007370B5">
        <w:rPr>
          <w:rFonts w:ascii="Arial" w:hAnsi="Arial" w:cs="Arial"/>
          <w:sz w:val="22"/>
          <w:szCs w:val="22"/>
        </w:rPr>
        <w:t>e also welcome questions post the call.</w:t>
      </w:r>
      <w:r w:rsidR="0045755C">
        <w:rPr>
          <w:rFonts w:ascii="Arial" w:hAnsi="Arial" w:cs="Arial"/>
          <w:sz w:val="22"/>
          <w:szCs w:val="22"/>
        </w:rPr>
        <w:t xml:space="preserve"> </w:t>
      </w:r>
      <w:r w:rsidR="00DE1773">
        <w:rPr>
          <w:rFonts w:ascii="Arial" w:hAnsi="Arial" w:cs="Arial"/>
          <w:sz w:val="22"/>
          <w:szCs w:val="22"/>
        </w:rPr>
        <w:t>P</w:t>
      </w:r>
      <w:r w:rsidRPr="007370B5">
        <w:rPr>
          <w:rFonts w:ascii="Arial" w:hAnsi="Arial" w:cs="Arial"/>
          <w:sz w:val="22"/>
          <w:szCs w:val="22"/>
        </w:rPr>
        <w:t xml:space="preserve">lease feel free to reach out to Matt, Martina, or myself. </w:t>
      </w:r>
    </w:p>
    <w:p w14:paraId="252F9A51" w14:textId="77777777" w:rsidR="0045755C" w:rsidRDefault="0045755C" w:rsidP="007370B5">
      <w:pPr>
        <w:pStyle w:val="PlainText"/>
        <w:spacing w:line="360" w:lineRule="auto"/>
        <w:jc w:val="both"/>
        <w:rPr>
          <w:rFonts w:ascii="Arial" w:hAnsi="Arial" w:cs="Arial"/>
          <w:sz w:val="22"/>
          <w:szCs w:val="22"/>
        </w:rPr>
      </w:pPr>
    </w:p>
    <w:p w14:paraId="2E3FDF15"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Before we begin, note that this presentation involves forward-looking statements. Please refer to our cautionary statements here and the risk factors in our annual information form.</w:t>
      </w:r>
      <w:r w:rsidR="0045755C">
        <w:rPr>
          <w:rFonts w:ascii="Arial" w:hAnsi="Arial" w:cs="Arial"/>
          <w:sz w:val="22"/>
          <w:szCs w:val="22"/>
        </w:rPr>
        <w:t xml:space="preserve"> </w:t>
      </w:r>
      <w:r w:rsidRPr="007370B5">
        <w:rPr>
          <w:rFonts w:ascii="Arial" w:hAnsi="Arial" w:cs="Arial"/>
          <w:sz w:val="22"/>
          <w:szCs w:val="22"/>
        </w:rPr>
        <w:t xml:space="preserve">Our second quarter financial statements and </w:t>
      </w:r>
      <w:r w:rsidR="0045755C">
        <w:rPr>
          <w:rFonts w:ascii="Arial" w:hAnsi="Arial" w:cs="Arial"/>
          <w:sz w:val="22"/>
          <w:szCs w:val="22"/>
        </w:rPr>
        <w:t>M</w:t>
      </w:r>
      <w:r w:rsidRPr="007370B5">
        <w:rPr>
          <w:rFonts w:ascii="Arial" w:hAnsi="Arial" w:cs="Arial"/>
          <w:sz w:val="22"/>
          <w:szCs w:val="22"/>
        </w:rPr>
        <w:t>anagement discussion and analysis for the three and six</w:t>
      </w:r>
      <w:r w:rsidR="0045755C">
        <w:rPr>
          <w:rFonts w:ascii="Arial" w:hAnsi="Arial" w:cs="Arial"/>
          <w:sz w:val="22"/>
          <w:szCs w:val="22"/>
        </w:rPr>
        <w:t xml:space="preserve"> </w:t>
      </w:r>
      <w:r w:rsidRPr="007370B5">
        <w:rPr>
          <w:rFonts w:ascii="Arial" w:hAnsi="Arial" w:cs="Arial"/>
          <w:sz w:val="22"/>
          <w:szCs w:val="22"/>
        </w:rPr>
        <w:t xml:space="preserve">month periods ending March 31, </w:t>
      </w:r>
      <w:r w:rsidR="000C6303" w:rsidRPr="007370B5">
        <w:rPr>
          <w:rFonts w:ascii="Arial" w:hAnsi="Arial" w:cs="Arial"/>
          <w:sz w:val="22"/>
          <w:szCs w:val="22"/>
        </w:rPr>
        <w:t>2024,</w:t>
      </w:r>
      <w:r w:rsidRPr="007370B5">
        <w:rPr>
          <w:rFonts w:ascii="Arial" w:hAnsi="Arial" w:cs="Arial"/>
          <w:sz w:val="22"/>
          <w:szCs w:val="22"/>
        </w:rPr>
        <w:t xml:space="preserve"> were filed on May 15, 2024. All of these materials are available on our website, </w:t>
      </w:r>
      <w:r w:rsidR="0045755C">
        <w:rPr>
          <w:rFonts w:ascii="Arial" w:hAnsi="Arial" w:cs="Arial"/>
          <w:sz w:val="22"/>
          <w:szCs w:val="22"/>
        </w:rPr>
        <w:t>SEDAR+</w:t>
      </w:r>
      <w:r w:rsidRPr="007370B5">
        <w:rPr>
          <w:rFonts w:ascii="Arial" w:hAnsi="Arial" w:cs="Arial"/>
          <w:sz w:val="22"/>
          <w:szCs w:val="22"/>
        </w:rPr>
        <w:t xml:space="preserve"> and the ASX. </w:t>
      </w:r>
    </w:p>
    <w:p w14:paraId="635DF14F" w14:textId="77777777" w:rsidR="0045755C" w:rsidRDefault="0045755C" w:rsidP="007370B5">
      <w:pPr>
        <w:pStyle w:val="PlainText"/>
        <w:spacing w:line="360" w:lineRule="auto"/>
        <w:jc w:val="both"/>
        <w:rPr>
          <w:rFonts w:ascii="Arial" w:hAnsi="Arial" w:cs="Arial"/>
          <w:sz w:val="22"/>
          <w:szCs w:val="22"/>
        </w:rPr>
      </w:pPr>
    </w:p>
    <w:p w14:paraId="25FF44E2"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Over to you, Matt.</w:t>
      </w:r>
    </w:p>
    <w:p w14:paraId="4D025C21" w14:textId="77777777" w:rsidR="0045755C" w:rsidRDefault="0045755C" w:rsidP="007370B5">
      <w:pPr>
        <w:pStyle w:val="PlainText"/>
        <w:spacing w:line="360" w:lineRule="auto"/>
        <w:jc w:val="both"/>
        <w:rPr>
          <w:rFonts w:ascii="Arial" w:hAnsi="Arial" w:cs="Arial"/>
          <w:sz w:val="22"/>
          <w:szCs w:val="22"/>
        </w:rPr>
      </w:pPr>
    </w:p>
    <w:p w14:paraId="6E954982" w14:textId="77777777" w:rsidR="0045755C" w:rsidRPr="003B43B8" w:rsidRDefault="0045755C" w:rsidP="0045755C">
      <w:pPr>
        <w:contextualSpacing/>
      </w:pPr>
      <w:r w:rsidRPr="00413E92">
        <w:rPr>
          <w:b/>
        </w:rPr>
        <w:t>Dr. Matthew James</w:t>
      </w:r>
      <w:r w:rsidRPr="003B43B8">
        <w:rPr>
          <w:b/>
        </w:rPr>
        <w:t>:</w:t>
      </w:r>
    </w:p>
    <w:p w14:paraId="7031F32A"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Good morning and good afternoon to everyone. Thank you for joining us to review developments during Euro</w:t>
      </w:r>
      <w:r w:rsidR="0045755C">
        <w:rPr>
          <w:rFonts w:ascii="Arial" w:hAnsi="Arial" w:cs="Arial"/>
          <w:sz w:val="22"/>
          <w:szCs w:val="22"/>
        </w:rPr>
        <w:t xml:space="preserve"> </w:t>
      </w:r>
      <w:r w:rsidRPr="007370B5">
        <w:rPr>
          <w:rFonts w:ascii="Arial" w:hAnsi="Arial" w:cs="Arial"/>
          <w:sz w:val="22"/>
          <w:szCs w:val="22"/>
        </w:rPr>
        <w:t xml:space="preserve">Manganese's second fiscal quarter. </w:t>
      </w:r>
    </w:p>
    <w:p w14:paraId="474A84AC" w14:textId="77777777" w:rsidR="0045755C" w:rsidRDefault="0045755C" w:rsidP="007370B5">
      <w:pPr>
        <w:pStyle w:val="PlainText"/>
        <w:spacing w:line="360" w:lineRule="auto"/>
        <w:jc w:val="both"/>
        <w:rPr>
          <w:rFonts w:ascii="Arial" w:hAnsi="Arial" w:cs="Arial"/>
          <w:sz w:val="22"/>
          <w:szCs w:val="22"/>
        </w:rPr>
      </w:pPr>
    </w:p>
    <w:p w14:paraId="10D0A26A"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Joining me on the call today is Martina Blahova, Chief Financial Officer.</w:t>
      </w:r>
      <w:r w:rsidR="0045755C">
        <w:rPr>
          <w:rFonts w:ascii="Arial" w:hAnsi="Arial" w:cs="Arial"/>
          <w:sz w:val="22"/>
          <w:szCs w:val="22"/>
        </w:rPr>
        <w:t xml:space="preserve"> </w:t>
      </w:r>
      <w:r w:rsidRPr="007370B5">
        <w:rPr>
          <w:rFonts w:ascii="Arial" w:hAnsi="Arial" w:cs="Arial"/>
          <w:sz w:val="22"/>
          <w:szCs w:val="22"/>
        </w:rPr>
        <w:t xml:space="preserve">I'll pass over to Martina in a moment to go through financial highlights for the quarter and the </w:t>
      </w:r>
      <w:r w:rsidR="0045755C">
        <w:rPr>
          <w:rFonts w:ascii="Arial" w:hAnsi="Arial" w:cs="Arial"/>
          <w:sz w:val="22"/>
          <w:szCs w:val="22"/>
        </w:rPr>
        <w:t>C</w:t>
      </w:r>
      <w:r w:rsidRPr="007370B5">
        <w:rPr>
          <w:rFonts w:ascii="Arial" w:hAnsi="Arial" w:cs="Arial"/>
          <w:sz w:val="22"/>
          <w:szCs w:val="22"/>
        </w:rPr>
        <w:t>ompany's financial position. Then we'll run through key developments during the quarter and how we are performing against our key 2024 catalysts. We'll wrap up with a question</w:t>
      </w:r>
      <w:r w:rsidR="0045755C">
        <w:rPr>
          <w:rFonts w:ascii="Arial" w:hAnsi="Arial" w:cs="Arial"/>
          <w:sz w:val="22"/>
          <w:szCs w:val="22"/>
        </w:rPr>
        <w:t>-</w:t>
      </w:r>
      <w:r w:rsidRPr="007370B5">
        <w:rPr>
          <w:rFonts w:ascii="Arial" w:hAnsi="Arial" w:cs="Arial"/>
          <w:sz w:val="22"/>
          <w:szCs w:val="22"/>
        </w:rPr>
        <w:t>and</w:t>
      </w:r>
      <w:r w:rsidR="0045755C">
        <w:rPr>
          <w:rFonts w:ascii="Arial" w:hAnsi="Arial" w:cs="Arial"/>
          <w:sz w:val="22"/>
          <w:szCs w:val="22"/>
        </w:rPr>
        <w:t>-</w:t>
      </w:r>
      <w:r w:rsidRPr="007370B5">
        <w:rPr>
          <w:rFonts w:ascii="Arial" w:hAnsi="Arial" w:cs="Arial"/>
          <w:sz w:val="22"/>
          <w:szCs w:val="22"/>
        </w:rPr>
        <w:t>answer session.</w:t>
      </w:r>
    </w:p>
    <w:p w14:paraId="2EF36D83" w14:textId="77777777" w:rsidR="0045755C" w:rsidRDefault="0045755C" w:rsidP="007370B5">
      <w:pPr>
        <w:pStyle w:val="PlainText"/>
        <w:spacing w:line="360" w:lineRule="auto"/>
        <w:jc w:val="both"/>
        <w:rPr>
          <w:rFonts w:ascii="Arial" w:hAnsi="Arial" w:cs="Arial"/>
          <w:sz w:val="22"/>
          <w:szCs w:val="22"/>
        </w:rPr>
      </w:pPr>
    </w:p>
    <w:p w14:paraId="4BBD0C7C"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Over to you, Martina. </w:t>
      </w:r>
    </w:p>
    <w:p w14:paraId="2E94DF58" w14:textId="77777777" w:rsidR="0045755C" w:rsidRDefault="0045755C" w:rsidP="007370B5">
      <w:pPr>
        <w:pStyle w:val="PlainText"/>
        <w:spacing w:line="360" w:lineRule="auto"/>
        <w:jc w:val="both"/>
        <w:rPr>
          <w:rFonts w:ascii="Arial" w:hAnsi="Arial" w:cs="Arial"/>
          <w:sz w:val="22"/>
          <w:szCs w:val="22"/>
        </w:rPr>
      </w:pPr>
    </w:p>
    <w:p w14:paraId="2048F4D5" w14:textId="77777777" w:rsidR="0045755C" w:rsidRDefault="0045755C" w:rsidP="0045755C">
      <w:pPr>
        <w:contextualSpacing/>
      </w:pPr>
      <w:r>
        <w:rPr>
          <w:b/>
        </w:rPr>
        <w:t>Martina Blahova:</w:t>
      </w:r>
    </w:p>
    <w:p w14:paraId="29E55C42"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Thank you, Matt. </w:t>
      </w:r>
    </w:p>
    <w:p w14:paraId="2CD4F2C2"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lastRenderedPageBreak/>
        <w:t>Just a reminder that our fiscal year end is September 30</w:t>
      </w:r>
      <w:r w:rsidR="009A7AC6">
        <w:rPr>
          <w:rFonts w:ascii="Arial" w:hAnsi="Arial" w:cs="Arial"/>
          <w:sz w:val="22"/>
          <w:szCs w:val="22"/>
        </w:rPr>
        <w:t>.</w:t>
      </w:r>
      <w:r w:rsidRPr="007370B5">
        <w:rPr>
          <w:rFonts w:ascii="Arial" w:hAnsi="Arial" w:cs="Arial"/>
          <w:sz w:val="22"/>
          <w:szCs w:val="22"/>
        </w:rPr>
        <w:t xml:space="preserve"> </w:t>
      </w:r>
      <w:r w:rsidR="009A7AC6">
        <w:rPr>
          <w:rFonts w:ascii="Arial" w:hAnsi="Arial" w:cs="Arial"/>
          <w:sz w:val="22"/>
          <w:szCs w:val="22"/>
        </w:rPr>
        <w:t>O</w:t>
      </w:r>
      <w:r w:rsidRPr="007370B5">
        <w:rPr>
          <w:rFonts w:ascii="Arial" w:hAnsi="Arial" w:cs="Arial"/>
          <w:sz w:val="22"/>
          <w:szCs w:val="22"/>
        </w:rPr>
        <w:t>ur Q2 references the period January 2024 through March 2024.</w:t>
      </w:r>
      <w:r w:rsidR="0045755C">
        <w:rPr>
          <w:rFonts w:ascii="Arial" w:hAnsi="Arial" w:cs="Arial"/>
          <w:sz w:val="22"/>
          <w:szCs w:val="22"/>
        </w:rPr>
        <w:t xml:space="preserve"> </w:t>
      </w:r>
      <w:r w:rsidRPr="007370B5">
        <w:rPr>
          <w:rFonts w:ascii="Arial" w:hAnsi="Arial" w:cs="Arial"/>
          <w:sz w:val="22"/>
          <w:szCs w:val="22"/>
        </w:rPr>
        <w:t xml:space="preserve">We also report in Canadian dollars. I will briefly comment on our cash position at the end of the quarter. </w:t>
      </w:r>
    </w:p>
    <w:p w14:paraId="0071D69F" w14:textId="77777777" w:rsidR="0045755C" w:rsidRDefault="0045755C" w:rsidP="007370B5">
      <w:pPr>
        <w:pStyle w:val="PlainText"/>
        <w:spacing w:line="360" w:lineRule="auto"/>
        <w:jc w:val="both"/>
        <w:rPr>
          <w:rFonts w:ascii="Arial" w:hAnsi="Arial" w:cs="Arial"/>
          <w:sz w:val="22"/>
          <w:szCs w:val="22"/>
        </w:rPr>
      </w:pPr>
    </w:p>
    <w:p w14:paraId="2A433295" w14:textId="77777777" w:rsidR="0045755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We started the quarter with </w:t>
      </w:r>
      <w:r w:rsidR="009A7AC6">
        <w:rPr>
          <w:rFonts w:ascii="Arial" w:hAnsi="Arial" w:cs="Arial"/>
          <w:sz w:val="22"/>
          <w:szCs w:val="22"/>
        </w:rPr>
        <w:t>$</w:t>
      </w:r>
      <w:r w:rsidR="009A7AC6" w:rsidRPr="007370B5">
        <w:rPr>
          <w:rFonts w:ascii="Arial" w:hAnsi="Arial" w:cs="Arial"/>
          <w:sz w:val="22"/>
          <w:szCs w:val="22"/>
        </w:rPr>
        <w:t>24</w:t>
      </w:r>
      <w:r w:rsidRPr="007370B5">
        <w:rPr>
          <w:rFonts w:ascii="Arial" w:hAnsi="Arial" w:cs="Arial"/>
          <w:sz w:val="22"/>
          <w:szCs w:val="22"/>
        </w:rPr>
        <w:t>.3 million in cash</w:t>
      </w:r>
      <w:r w:rsidR="0045755C">
        <w:rPr>
          <w:rFonts w:ascii="Arial" w:hAnsi="Arial" w:cs="Arial"/>
          <w:sz w:val="22"/>
          <w:szCs w:val="22"/>
        </w:rPr>
        <w:t xml:space="preserve">, </w:t>
      </w:r>
      <w:r w:rsidR="009A7AC6">
        <w:rPr>
          <w:rFonts w:ascii="Arial" w:hAnsi="Arial" w:cs="Arial"/>
          <w:sz w:val="22"/>
          <w:szCs w:val="22"/>
        </w:rPr>
        <w:t>$</w:t>
      </w:r>
      <w:r w:rsidR="009A7AC6" w:rsidRPr="007370B5">
        <w:rPr>
          <w:rFonts w:ascii="Arial" w:hAnsi="Arial" w:cs="Arial"/>
          <w:sz w:val="22"/>
          <w:szCs w:val="22"/>
        </w:rPr>
        <w:t>0</w:t>
      </w:r>
      <w:r w:rsidRPr="007370B5">
        <w:rPr>
          <w:rFonts w:ascii="Arial" w:hAnsi="Arial" w:cs="Arial"/>
          <w:sz w:val="22"/>
          <w:szCs w:val="22"/>
        </w:rPr>
        <w:t xml:space="preserve">.4 million was spent to advance the commissioning of the demonstration </w:t>
      </w:r>
      <w:r w:rsidR="009A7AC6" w:rsidRPr="007370B5">
        <w:rPr>
          <w:rFonts w:ascii="Arial" w:hAnsi="Arial" w:cs="Arial"/>
          <w:sz w:val="22"/>
          <w:szCs w:val="22"/>
        </w:rPr>
        <w:t>plant,</w:t>
      </w:r>
      <w:r w:rsidRPr="007370B5">
        <w:rPr>
          <w:rFonts w:ascii="Arial" w:hAnsi="Arial" w:cs="Arial"/>
          <w:sz w:val="22"/>
          <w:szCs w:val="22"/>
        </w:rPr>
        <w:t xml:space="preserve"> which is nearing completion</w:t>
      </w:r>
      <w:r w:rsidR="0045755C">
        <w:rPr>
          <w:rFonts w:ascii="Arial" w:hAnsi="Arial" w:cs="Arial"/>
          <w:sz w:val="22"/>
          <w:szCs w:val="22"/>
        </w:rPr>
        <w:t xml:space="preserve">, </w:t>
      </w:r>
      <w:r w:rsidR="009A7AC6">
        <w:rPr>
          <w:rFonts w:ascii="Arial" w:hAnsi="Arial" w:cs="Arial"/>
          <w:sz w:val="22"/>
          <w:szCs w:val="22"/>
        </w:rPr>
        <w:t>$</w:t>
      </w:r>
      <w:r w:rsidRPr="007370B5">
        <w:rPr>
          <w:rFonts w:ascii="Arial" w:hAnsi="Arial" w:cs="Arial"/>
          <w:sz w:val="22"/>
          <w:szCs w:val="22"/>
        </w:rPr>
        <w:t xml:space="preserve">1.3 million was spent on operational expenditures which included the advancement of </w:t>
      </w:r>
      <w:r w:rsidR="0045755C" w:rsidRPr="0045755C">
        <w:rPr>
          <w:rFonts w:ascii="Arial" w:hAnsi="Arial" w:cs="Arial"/>
          <w:sz w:val="22"/>
          <w:szCs w:val="22"/>
        </w:rPr>
        <w:t>Chvaletice</w:t>
      </w:r>
      <w:r w:rsidRPr="007370B5">
        <w:rPr>
          <w:rFonts w:ascii="Arial" w:hAnsi="Arial" w:cs="Arial"/>
          <w:sz w:val="22"/>
          <w:szCs w:val="22"/>
        </w:rPr>
        <w:t xml:space="preserve"> permitting and other corporate costs. These expenditures are net of </w:t>
      </w:r>
      <w:r w:rsidR="009A7AC6">
        <w:rPr>
          <w:rFonts w:ascii="Arial" w:hAnsi="Arial" w:cs="Arial"/>
          <w:sz w:val="22"/>
          <w:szCs w:val="22"/>
        </w:rPr>
        <w:t>$</w:t>
      </w:r>
      <w:r w:rsidRPr="007370B5">
        <w:rPr>
          <w:rFonts w:ascii="Arial" w:hAnsi="Arial" w:cs="Arial"/>
          <w:sz w:val="22"/>
          <w:szCs w:val="22"/>
        </w:rPr>
        <w:t xml:space="preserve">0.8 million of cash generated in operating activities by EP </w:t>
      </w:r>
      <w:r w:rsidR="0045755C" w:rsidRPr="0045755C">
        <w:rPr>
          <w:rFonts w:ascii="Arial" w:hAnsi="Arial" w:cs="Arial"/>
          <w:sz w:val="22"/>
          <w:szCs w:val="22"/>
        </w:rPr>
        <w:t>Chvaletice</w:t>
      </w:r>
      <w:r w:rsidRPr="007370B5">
        <w:rPr>
          <w:rFonts w:ascii="Arial" w:hAnsi="Arial" w:cs="Arial"/>
          <w:sz w:val="22"/>
          <w:szCs w:val="22"/>
        </w:rPr>
        <w:t>, a specialty steel fabrication product company acquired at the end of last quarter as its key asset is the land it owns which is intended for the project's processing plant.</w:t>
      </w:r>
    </w:p>
    <w:p w14:paraId="6EF84708" w14:textId="77777777" w:rsidR="0045755C" w:rsidRDefault="0045755C" w:rsidP="007370B5">
      <w:pPr>
        <w:pStyle w:val="PlainText"/>
        <w:spacing w:line="360" w:lineRule="auto"/>
        <w:jc w:val="both"/>
        <w:rPr>
          <w:rFonts w:ascii="Arial" w:hAnsi="Arial" w:cs="Arial"/>
          <w:sz w:val="22"/>
          <w:szCs w:val="22"/>
        </w:rPr>
      </w:pPr>
    </w:p>
    <w:p w14:paraId="45C9FF7F"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Interest on the convertible loan was</w:t>
      </w:r>
      <w:r w:rsidR="009A7AC6">
        <w:rPr>
          <w:rFonts w:ascii="Arial" w:hAnsi="Arial" w:cs="Arial"/>
          <w:sz w:val="22"/>
          <w:szCs w:val="22"/>
        </w:rPr>
        <w:t xml:space="preserve"> $</w:t>
      </w:r>
      <w:r w:rsidRPr="007370B5">
        <w:rPr>
          <w:rFonts w:ascii="Arial" w:hAnsi="Arial" w:cs="Arial"/>
          <w:sz w:val="22"/>
          <w:szCs w:val="22"/>
        </w:rPr>
        <w:t xml:space="preserve">0.3 million. We also made land acquisition and lease payments of </w:t>
      </w:r>
      <w:r w:rsidR="009A7AC6">
        <w:rPr>
          <w:rFonts w:ascii="Arial" w:hAnsi="Arial" w:cs="Arial"/>
          <w:sz w:val="22"/>
          <w:szCs w:val="22"/>
        </w:rPr>
        <w:t>$</w:t>
      </w:r>
      <w:r w:rsidRPr="007370B5">
        <w:rPr>
          <w:rFonts w:ascii="Arial" w:hAnsi="Arial" w:cs="Arial"/>
          <w:sz w:val="22"/>
          <w:szCs w:val="22"/>
        </w:rPr>
        <w:t xml:space="preserve">2.2 million. We closed the quarter with </w:t>
      </w:r>
      <w:r w:rsidR="009A7AC6">
        <w:rPr>
          <w:rFonts w:ascii="Arial" w:hAnsi="Arial" w:cs="Arial"/>
          <w:sz w:val="22"/>
          <w:szCs w:val="22"/>
        </w:rPr>
        <w:t>$</w:t>
      </w:r>
      <w:r w:rsidRPr="007370B5">
        <w:rPr>
          <w:rFonts w:ascii="Arial" w:hAnsi="Arial" w:cs="Arial"/>
          <w:sz w:val="22"/>
          <w:szCs w:val="22"/>
        </w:rPr>
        <w:t>20.1 million in the bank.</w:t>
      </w:r>
      <w:r w:rsidR="0045755C">
        <w:rPr>
          <w:rFonts w:ascii="Arial" w:hAnsi="Arial" w:cs="Arial"/>
          <w:sz w:val="22"/>
          <w:szCs w:val="22"/>
        </w:rPr>
        <w:t xml:space="preserve"> </w:t>
      </w:r>
      <w:r w:rsidRPr="007370B5">
        <w:rPr>
          <w:rFonts w:ascii="Arial" w:hAnsi="Arial" w:cs="Arial"/>
          <w:sz w:val="22"/>
          <w:szCs w:val="22"/>
        </w:rPr>
        <w:t>Our cash balance is expected to provide sufficient funding to complete project permitting, demonstration plant commissioning and ongoing operations</w:t>
      </w:r>
      <w:r w:rsidR="009A7AC6">
        <w:rPr>
          <w:rFonts w:ascii="Arial" w:hAnsi="Arial" w:cs="Arial"/>
          <w:sz w:val="22"/>
          <w:szCs w:val="22"/>
        </w:rPr>
        <w:t>,</w:t>
      </w:r>
      <w:r w:rsidRPr="007370B5">
        <w:rPr>
          <w:rFonts w:ascii="Arial" w:hAnsi="Arial" w:cs="Arial"/>
          <w:sz w:val="22"/>
          <w:szCs w:val="22"/>
        </w:rPr>
        <w:t xml:space="preserve"> as well as continuing to make lease and option payments for land parcels required for the project. This cash is also expected to enable us to continue with the initial </w:t>
      </w:r>
      <w:r w:rsidR="00AA2A9C">
        <w:rPr>
          <w:rFonts w:ascii="Arial" w:hAnsi="Arial" w:cs="Arial"/>
          <w:sz w:val="22"/>
          <w:szCs w:val="22"/>
        </w:rPr>
        <w:t>FEED phase</w:t>
      </w:r>
      <w:r w:rsidRPr="007370B5">
        <w:rPr>
          <w:rFonts w:ascii="Arial" w:hAnsi="Arial" w:cs="Arial"/>
          <w:sz w:val="22"/>
          <w:szCs w:val="22"/>
        </w:rPr>
        <w:t xml:space="preserve"> of the EPCM contract and certain site preparation works</w:t>
      </w:r>
      <w:r w:rsidR="00AA2A9C">
        <w:rPr>
          <w:rFonts w:ascii="Arial" w:hAnsi="Arial" w:cs="Arial"/>
          <w:sz w:val="22"/>
          <w:szCs w:val="22"/>
        </w:rPr>
        <w:t>,</w:t>
      </w:r>
      <w:r w:rsidRPr="007370B5">
        <w:rPr>
          <w:rFonts w:ascii="Arial" w:hAnsi="Arial" w:cs="Arial"/>
          <w:sz w:val="22"/>
          <w:szCs w:val="22"/>
        </w:rPr>
        <w:t xml:space="preserve"> as well as fund general and administration expenses. </w:t>
      </w:r>
    </w:p>
    <w:p w14:paraId="715B777C" w14:textId="77777777" w:rsidR="00AA2A9C" w:rsidRDefault="00AA2A9C" w:rsidP="007370B5">
      <w:pPr>
        <w:pStyle w:val="PlainText"/>
        <w:spacing w:line="360" w:lineRule="auto"/>
        <w:jc w:val="both"/>
        <w:rPr>
          <w:rFonts w:ascii="Arial" w:hAnsi="Arial" w:cs="Arial"/>
          <w:sz w:val="22"/>
          <w:szCs w:val="22"/>
        </w:rPr>
      </w:pPr>
    </w:p>
    <w:p w14:paraId="5D03D3C5"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I will now turn it back to Matt.</w:t>
      </w:r>
    </w:p>
    <w:p w14:paraId="76E012FE" w14:textId="77777777" w:rsidR="00AA2A9C" w:rsidRDefault="00AA2A9C" w:rsidP="007370B5">
      <w:pPr>
        <w:pStyle w:val="PlainText"/>
        <w:spacing w:line="360" w:lineRule="auto"/>
        <w:jc w:val="both"/>
        <w:rPr>
          <w:rFonts w:ascii="Arial" w:hAnsi="Arial" w:cs="Arial"/>
          <w:sz w:val="22"/>
          <w:szCs w:val="22"/>
        </w:rPr>
      </w:pPr>
    </w:p>
    <w:p w14:paraId="0D457FBB" w14:textId="77777777" w:rsidR="00AA2A9C" w:rsidRDefault="00AA2A9C" w:rsidP="00AA2A9C">
      <w:r>
        <w:rPr>
          <w:b/>
        </w:rPr>
        <w:t>Dr. Matthew James:</w:t>
      </w:r>
    </w:p>
    <w:p w14:paraId="3E41DA50"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Thanks</w:t>
      </w:r>
      <w:r w:rsidR="00AA2A9C">
        <w:rPr>
          <w:rFonts w:ascii="Arial" w:hAnsi="Arial" w:cs="Arial"/>
          <w:sz w:val="22"/>
          <w:szCs w:val="22"/>
        </w:rPr>
        <w:t>,</w:t>
      </w:r>
      <w:r w:rsidRPr="007370B5">
        <w:rPr>
          <w:rFonts w:ascii="Arial" w:hAnsi="Arial" w:cs="Arial"/>
          <w:sz w:val="22"/>
          <w:szCs w:val="22"/>
        </w:rPr>
        <w:t xml:space="preserve"> Martina. </w:t>
      </w:r>
    </w:p>
    <w:p w14:paraId="7F60FD6F" w14:textId="77777777" w:rsidR="00AA2A9C" w:rsidRDefault="00AA2A9C" w:rsidP="007370B5">
      <w:pPr>
        <w:pStyle w:val="PlainText"/>
        <w:spacing w:line="360" w:lineRule="auto"/>
        <w:jc w:val="both"/>
        <w:rPr>
          <w:rFonts w:ascii="Arial" w:hAnsi="Arial" w:cs="Arial"/>
          <w:sz w:val="22"/>
          <w:szCs w:val="22"/>
        </w:rPr>
      </w:pPr>
    </w:p>
    <w:p w14:paraId="46E78B60"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Here's an overview of the key highlights during the quarter and to date. The highlights of the second quarter was obtaining approval for the environmental and social impact assessment for the </w:t>
      </w:r>
      <w:r w:rsidR="00AA2A9C" w:rsidRPr="0045755C">
        <w:rPr>
          <w:rFonts w:ascii="Arial" w:hAnsi="Arial" w:cs="Arial"/>
          <w:sz w:val="22"/>
          <w:szCs w:val="22"/>
        </w:rPr>
        <w:t>Chvaletice</w:t>
      </w:r>
      <w:r w:rsidR="00AA2A9C" w:rsidRPr="007370B5">
        <w:rPr>
          <w:rFonts w:ascii="Arial" w:hAnsi="Arial" w:cs="Arial"/>
          <w:sz w:val="22"/>
          <w:szCs w:val="22"/>
        </w:rPr>
        <w:t xml:space="preserve"> </w:t>
      </w:r>
      <w:r w:rsidRPr="007370B5">
        <w:rPr>
          <w:rFonts w:ascii="Arial" w:hAnsi="Arial" w:cs="Arial"/>
          <w:sz w:val="22"/>
          <w:szCs w:val="22"/>
        </w:rPr>
        <w:t>project from the Czech Ministry of Environment.</w:t>
      </w:r>
      <w:r w:rsidR="00AA2A9C">
        <w:rPr>
          <w:rFonts w:ascii="Arial" w:hAnsi="Arial" w:cs="Arial"/>
          <w:sz w:val="22"/>
          <w:szCs w:val="22"/>
        </w:rPr>
        <w:t xml:space="preserve"> </w:t>
      </w:r>
      <w:r w:rsidRPr="007370B5">
        <w:rPr>
          <w:rFonts w:ascii="Arial" w:hAnsi="Arial" w:cs="Arial"/>
          <w:sz w:val="22"/>
          <w:szCs w:val="22"/>
        </w:rPr>
        <w:t xml:space="preserve">I'll provide more details about this in the following slides. </w:t>
      </w:r>
    </w:p>
    <w:p w14:paraId="3BDACC0D" w14:textId="77777777" w:rsidR="00AA2A9C" w:rsidRDefault="00AA2A9C" w:rsidP="007370B5">
      <w:pPr>
        <w:pStyle w:val="PlainText"/>
        <w:spacing w:line="360" w:lineRule="auto"/>
        <w:jc w:val="both"/>
        <w:rPr>
          <w:rFonts w:ascii="Arial" w:hAnsi="Arial" w:cs="Arial"/>
          <w:sz w:val="22"/>
          <w:szCs w:val="22"/>
        </w:rPr>
      </w:pPr>
    </w:p>
    <w:p w14:paraId="53D2D0F5"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Turning to project updates, our demonstration plant in the Czech Republic successfully produced high purity manganese sulfate from high purity electrolytic manganese metal produced in the demonstration plant over the quarter. We also continue to make progress with our off-take negotiations with potential customers.</w:t>
      </w:r>
      <w:r w:rsidR="00AA2A9C">
        <w:rPr>
          <w:rFonts w:ascii="Arial" w:hAnsi="Arial" w:cs="Arial"/>
          <w:sz w:val="22"/>
          <w:szCs w:val="22"/>
        </w:rPr>
        <w:t xml:space="preserve"> </w:t>
      </w:r>
    </w:p>
    <w:p w14:paraId="7EEB2A60"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lastRenderedPageBreak/>
        <w:t xml:space="preserve">During and subsequent to the quarter, we saw significant regulatory updates in our key markets, including the final approval of the Critical Raw Materials Act in Europe and the finalization of tax credit regulations under the 2022 Inflation Reduction Act in the United States. These regulations have significant positive implications for the adoption of electric vehicles and in particular for manganese demand from local sources. </w:t>
      </w:r>
      <w:r w:rsidR="009A7AC6">
        <w:rPr>
          <w:rFonts w:ascii="Arial" w:hAnsi="Arial" w:cs="Arial"/>
          <w:sz w:val="22"/>
          <w:szCs w:val="22"/>
        </w:rPr>
        <w:t>T</w:t>
      </w:r>
      <w:r w:rsidR="009A7AC6" w:rsidRPr="007370B5">
        <w:rPr>
          <w:rFonts w:ascii="Arial" w:hAnsi="Arial" w:cs="Arial"/>
          <w:sz w:val="22"/>
          <w:szCs w:val="22"/>
        </w:rPr>
        <w:t>herefore,</w:t>
      </w:r>
      <w:r w:rsidRPr="007370B5">
        <w:rPr>
          <w:rFonts w:ascii="Arial" w:hAnsi="Arial" w:cs="Arial"/>
          <w:sz w:val="22"/>
          <w:szCs w:val="22"/>
        </w:rPr>
        <w:t xml:space="preserve"> we welcome these significant pieces of legislation.</w:t>
      </w:r>
    </w:p>
    <w:p w14:paraId="1EC5968B" w14:textId="77777777" w:rsidR="00AA2A9C" w:rsidRDefault="00AA2A9C" w:rsidP="007370B5">
      <w:pPr>
        <w:pStyle w:val="PlainText"/>
        <w:spacing w:line="360" w:lineRule="auto"/>
        <w:jc w:val="both"/>
        <w:rPr>
          <w:rFonts w:ascii="Arial" w:hAnsi="Arial" w:cs="Arial"/>
          <w:sz w:val="22"/>
          <w:szCs w:val="22"/>
        </w:rPr>
      </w:pPr>
    </w:p>
    <w:p w14:paraId="1D2D1B1B"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Finally, as I outlined during our last call, the </w:t>
      </w:r>
      <w:r w:rsidR="00AA2A9C" w:rsidRPr="0045755C">
        <w:rPr>
          <w:rFonts w:ascii="Arial" w:hAnsi="Arial" w:cs="Arial"/>
          <w:sz w:val="22"/>
          <w:szCs w:val="22"/>
        </w:rPr>
        <w:t>Chvaletice</w:t>
      </w:r>
      <w:r w:rsidRPr="007370B5">
        <w:rPr>
          <w:rFonts w:ascii="Arial" w:hAnsi="Arial" w:cs="Arial"/>
          <w:sz w:val="22"/>
          <w:szCs w:val="22"/>
        </w:rPr>
        <w:t xml:space="preserve"> manganese project has support from the European Investment Bank for debt funding. Now listed on the EIB's website under the list of projects to be financed, which we view as a key step towards securing the required debt component of the total project financing required. </w:t>
      </w:r>
    </w:p>
    <w:p w14:paraId="66758EA8" w14:textId="77777777" w:rsidR="00AA2A9C" w:rsidRDefault="00AA2A9C" w:rsidP="007370B5">
      <w:pPr>
        <w:pStyle w:val="PlainText"/>
        <w:spacing w:line="360" w:lineRule="auto"/>
        <w:jc w:val="both"/>
        <w:rPr>
          <w:rFonts w:ascii="Arial" w:hAnsi="Arial" w:cs="Arial"/>
          <w:sz w:val="22"/>
          <w:szCs w:val="22"/>
        </w:rPr>
      </w:pPr>
    </w:p>
    <w:p w14:paraId="46EEB78B"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As I mentioned earlier, in </w:t>
      </w:r>
      <w:r w:rsidR="009A7AC6" w:rsidRPr="007370B5">
        <w:rPr>
          <w:rFonts w:ascii="Arial" w:hAnsi="Arial" w:cs="Arial"/>
          <w:sz w:val="22"/>
          <w:szCs w:val="22"/>
        </w:rPr>
        <w:t>March</w:t>
      </w:r>
      <w:r w:rsidRPr="007370B5">
        <w:rPr>
          <w:rFonts w:ascii="Arial" w:hAnsi="Arial" w:cs="Arial"/>
          <w:sz w:val="22"/>
          <w:szCs w:val="22"/>
        </w:rPr>
        <w:t xml:space="preserve"> 2024, we received a positive Environmental Social Impact Assessment binding statement from the Czech Ministry of Environment, approving the environmental and social conditions set out in the ESIA.</w:t>
      </w:r>
      <w:r w:rsidR="00AA2A9C">
        <w:rPr>
          <w:rFonts w:ascii="Arial" w:hAnsi="Arial" w:cs="Arial"/>
          <w:sz w:val="22"/>
          <w:szCs w:val="22"/>
        </w:rPr>
        <w:t xml:space="preserve"> </w:t>
      </w:r>
      <w:r w:rsidRPr="007370B5">
        <w:rPr>
          <w:rFonts w:ascii="Arial" w:hAnsi="Arial" w:cs="Arial"/>
          <w:sz w:val="22"/>
          <w:szCs w:val="22"/>
        </w:rPr>
        <w:t>This assessment is the key g</w:t>
      </w:r>
      <w:r w:rsidR="00FC0CE2">
        <w:rPr>
          <w:rFonts w:ascii="Arial" w:hAnsi="Arial" w:cs="Arial"/>
          <w:sz w:val="22"/>
          <w:szCs w:val="22"/>
        </w:rPr>
        <w:t>ating</w:t>
      </w:r>
      <w:r w:rsidRPr="007370B5">
        <w:rPr>
          <w:rFonts w:ascii="Arial" w:hAnsi="Arial" w:cs="Arial"/>
          <w:sz w:val="22"/>
          <w:szCs w:val="22"/>
        </w:rPr>
        <w:t xml:space="preserve"> permit from which subsequent more procedural permits can follow, including the land planning permit and the construction permit, as well as progressing to the final determination of the mining lease for the project. I'm particularly pleased to note the excellent stakeholder engagement on the part of our Czech team resulted in no comments or opposition from local stakeholders during the ESIA commentary period. </w:t>
      </w:r>
    </w:p>
    <w:p w14:paraId="4F043AA5" w14:textId="77777777" w:rsidR="00AA2A9C" w:rsidRDefault="00AA2A9C" w:rsidP="007370B5">
      <w:pPr>
        <w:pStyle w:val="PlainText"/>
        <w:spacing w:line="360" w:lineRule="auto"/>
        <w:jc w:val="both"/>
        <w:rPr>
          <w:rFonts w:ascii="Arial" w:hAnsi="Arial" w:cs="Arial"/>
          <w:sz w:val="22"/>
          <w:szCs w:val="22"/>
        </w:rPr>
      </w:pPr>
    </w:p>
    <w:p w14:paraId="704A9C0A"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During the quarter, we produced high</w:t>
      </w:r>
      <w:r w:rsidR="00AA2A9C">
        <w:rPr>
          <w:rFonts w:ascii="Arial" w:hAnsi="Arial" w:cs="Arial"/>
          <w:sz w:val="22"/>
          <w:szCs w:val="22"/>
        </w:rPr>
        <w:t xml:space="preserve"> </w:t>
      </w:r>
      <w:r w:rsidRPr="007370B5">
        <w:rPr>
          <w:rFonts w:ascii="Arial" w:hAnsi="Arial" w:cs="Arial"/>
          <w:sz w:val="22"/>
          <w:szCs w:val="22"/>
        </w:rPr>
        <w:t>purity manganese sulfate from our high</w:t>
      </w:r>
      <w:r w:rsidR="00AA2A9C">
        <w:rPr>
          <w:rFonts w:ascii="Arial" w:hAnsi="Arial" w:cs="Arial"/>
          <w:sz w:val="22"/>
          <w:szCs w:val="22"/>
        </w:rPr>
        <w:t xml:space="preserve"> </w:t>
      </w:r>
      <w:r w:rsidRPr="007370B5">
        <w:rPr>
          <w:rFonts w:ascii="Arial" w:hAnsi="Arial" w:cs="Arial"/>
          <w:sz w:val="22"/>
          <w:szCs w:val="22"/>
        </w:rPr>
        <w:t>purity manganese metal produced by the demonstration plant.</w:t>
      </w:r>
      <w:r w:rsidR="00AA2A9C">
        <w:rPr>
          <w:rFonts w:ascii="Arial" w:hAnsi="Arial" w:cs="Arial"/>
          <w:sz w:val="22"/>
          <w:szCs w:val="22"/>
        </w:rPr>
        <w:t xml:space="preserve"> </w:t>
      </w:r>
      <w:r w:rsidRPr="007370B5">
        <w:rPr>
          <w:rFonts w:ascii="Arial" w:hAnsi="Arial" w:cs="Arial"/>
          <w:sz w:val="22"/>
          <w:szCs w:val="22"/>
        </w:rPr>
        <w:t xml:space="preserve">Our internal analysis indicates that the product should meet the demonstration plant target specifications with low levels of impurities. External lab testing is currently underway to confirm these results, and we expect to receive the results within the next few weeks. </w:t>
      </w:r>
    </w:p>
    <w:p w14:paraId="79510C23" w14:textId="77777777" w:rsidR="00AA2A9C" w:rsidRDefault="00AA2A9C" w:rsidP="007370B5">
      <w:pPr>
        <w:pStyle w:val="PlainText"/>
        <w:spacing w:line="360" w:lineRule="auto"/>
        <w:jc w:val="both"/>
        <w:rPr>
          <w:rFonts w:ascii="Arial" w:hAnsi="Arial" w:cs="Arial"/>
          <w:sz w:val="22"/>
          <w:szCs w:val="22"/>
        </w:rPr>
      </w:pPr>
    </w:p>
    <w:p w14:paraId="354B991F" w14:textId="77777777" w:rsidR="00AA2A9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Operation of the demonstration plant is a key step in de-risking our project, through one, demonstrating that the process steps produce the correct specification products at the correct yields</w:t>
      </w:r>
      <w:r w:rsidR="009A7AC6">
        <w:rPr>
          <w:rFonts w:ascii="Arial" w:hAnsi="Arial" w:cs="Arial"/>
          <w:sz w:val="22"/>
          <w:szCs w:val="22"/>
        </w:rPr>
        <w:t>.</w:t>
      </w:r>
      <w:r w:rsidR="00984EAC">
        <w:rPr>
          <w:rFonts w:ascii="Arial" w:hAnsi="Arial" w:cs="Arial"/>
          <w:sz w:val="22"/>
          <w:szCs w:val="22"/>
        </w:rPr>
        <w:t xml:space="preserve"> </w:t>
      </w:r>
      <w:r w:rsidR="009A7AC6">
        <w:rPr>
          <w:rFonts w:ascii="Arial" w:hAnsi="Arial" w:cs="Arial"/>
          <w:sz w:val="22"/>
          <w:szCs w:val="22"/>
        </w:rPr>
        <w:t>A</w:t>
      </w:r>
      <w:r w:rsidRPr="007370B5">
        <w:rPr>
          <w:rFonts w:ascii="Arial" w:hAnsi="Arial" w:cs="Arial"/>
          <w:sz w:val="22"/>
          <w:szCs w:val="22"/>
        </w:rPr>
        <w:t>lso, the collection of sufficient operational data at a scale that ensures there is confidence in the extrapolation to full scale during engineering</w:t>
      </w:r>
      <w:r w:rsidR="00984EAC">
        <w:rPr>
          <w:rFonts w:ascii="Arial" w:hAnsi="Arial" w:cs="Arial"/>
          <w:sz w:val="22"/>
          <w:szCs w:val="22"/>
        </w:rPr>
        <w:t>; and f</w:t>
      </w:r>
      <w:r w:rsidRPr="007370B5">
        <w:rPr>
          <w:rFonts w:ascii="Arial" w:hAnsi="Arial" w:cs="Arial"/>
          <w:sz w:val="22"/>
          <w:szCs w:val="22"/>
        </w:rPr>
        <w:t xml:space="preserve">inally, gaining valuable insight which are leading to further engineering and operational process improvements, which we can incorporate in our final plant design. </w:t>
      </w:r>
    </w:p>
    <w:p w14:paraId="303DFE39" w14:textId="77777777" w:rsidR="00AA2A9C" w:rsidRDefault="00AA2A9C" w:rsidP="007370B5">
      <w:pPr>
        <w:pStyle w:val="PlainText"/>
        <w:spacing w:line="360" w:lineRule="auto"/>
        <w:jc w:val="both"/>
        <w:rPr>
          <w:rFonts w:ascii="Arial" w:hAnsi="Arial" w:cs="Arial"/>
          <w:sz w:val="22"/>
          <w:szCs w:val="22"/>
        </w:rPr>
      </w:pPr>
    </w:p>
    <w:p w14:paraId="554EA0E1"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In the early part of 2024, we witnessed important regulatory updates across our key markets.</w:t>
      </w:r>
      <w:r w:rsidR="00AA2A9C">
        <w:rPr>
          <w:rFonts w:ascii="Arial" w:hAnsi="Arial" w:cs="Arial"/>
          <w:sz w:val="22"/>
          <w:szCs w:val="22"/>
        </w:rPr>
        <w:t xml:space="preserve"> </w:t>
      </w:r>
      <w:r w:rsidRPr="007370B5">
        <w:rPr>
          <w:rFonts w:ascii="Arial" w:hAnsi="Arial" w:cs="Arial"/>
          <w:sz w:val="22"/>
          <w:szCs w:val="22"/>
        </w:rPr>
        <w:t xml:space="preserve">In Europe, the Council of the EU announced final approval of the Critical Raw Materials Act in March. The </w:t>
      </w:r>
      <w:r w:rsidR="00AA2A9C">
        <w:rPr>
          <w:rFonts w:ascii="Arial" w:hAnsi="Arial" w:cs="Arial"/>
          <w:sz w:val="22"/>
          <w:szCs w:val="22"/>
        </w:rPr>
        <w:t>a</w:t>
      </w:r>
      <w:r w:rsidRPr="007370B5">
        <w:rPr>
          <w:rFonts w:ascii="Arial" w:hAnsi="Arial" w:cs="Arial"/>
          <w:sz w:val="22"/>
          <w:szCs w:val="22"/>
        </w:rPr>
        <w:t xml:space="preserve">ct, coming into force this week, establishes three benchmarks for domestic mining, processing, and </w:t>
      </w:r>
      <w:r w:rsidRPr="007370B5">
        <w:rPr>
          <w:rFonts w:ascii="Arial" w:hAnsi="Arial" w:cs="Arial"/>
          <w:sz w:val="22"/>
          <w:szCs w:val="22"/>
        </w:rPr>
        <w:lastRenderedPageBreak/>
        <w:t xml:space="preserve">recycling, all of which we believe the </w:t>
      </w:r>
      <w:r w:rsidR="00543858" w:rsidRPr="00543858">
        <w:rPr>
          <w:rFonts w:ascii="Arial" w:hAnsi="Arial" w:cs="Arial"/>
          <w:sz w:val="22"/>
          <w:szCs w:val="22"/>
        </w:rPr>
        <w:t>Chvaletice</w:t>
      </w:r>
      <w:r w:rsidRPr="007370B5">
        <w:rPr>
          <w:rFonts w:ascii="Arial" w:hAnsi="Arial" w:cs="Arial"/>
          <w:sz w:val="22"/>
          <w:szCs w:val="22"/>
        </w:rPr>
        <w:t xml:space="preserve"> project will help meet. This positions </w:t>
      </w:r>
      <w:r w:rsidR="00543858">
        <w:rPr>
          <w:rFonts w:ascii="Arial" w:hAnsi="Arial" w:cs="Arial"/>
          <w:sz w:val="22"/>
          <w:szCs w:val="22"/>
        </w:rPr>
        <w:t>E</w:t>
      </w:r>
      <w:r w:rsidRPr="007370B5">
        <w:rPr>
          <w:rFonts w:ascii="Arial" w:hAnsi="Arial" w:cs="Arial"/>
          <w:sz w:val="22"/>
          <w:szCs w:val="22"/>
        </w:rPr>
        <w:t>uro</w:t>
      </w:r>
      <w:r w:rsidR="00543858">
        <w:rPr>
          <w:rFonts w:ascii="Arial" w:hAnsi="Arial" w:cs="Arial"/>
          <w:sz w:val="22"/>
          <w:szCs w:val="22"/>
        </w:rPr>
        <w:t xml:space="preserve"> M</w:t>
      </w:r>
      <w:r w:rsidRPr="007370B5">
        <w:rPr>
          <w:rFonts w:ascii="Arial" w:hAnsi="Arial" w:cs="Arial"/>
          <w:sz w:val="22"/>
          <w:szCs w:val="22"/>
        </w:rPr>
        <w:t>anganese to become the sole European integrated producer of high</w:t>
      </w:r>
      <w:r w:rsidR="00543858">
        <w:rPr>
          <w:rFonts w:ascii="Arial" w:hAnsi="Arial" w:cs="Arial"/>
          <w:sz w:val="22"/>
          <w:szCs w:val="22"/>
        </w:rPr>
        <w:t xml:space="preserve"> </w:t>
      </w:r>
      <w:r w:rsidRPr="007370B5">
        <w:rPr>
          <w:rFonts w:ascii="Arial" w:hAnsi="Arial" w:cs="Arial"/>
          <w:sz w:val="22"/>
          <w:szCs w:val="22"/>
        </w:rPr>
        <w:t>purity manganese in the battery value chain.</w:t>
      </w:r>
    </w:p>
    <w:p w14:paraId="447EBF37" w14:textId="77777777" w:rsidR="00543858" w:rsidRDefault="00543858" w:rsidP="007370B5">
      <w:pPr>
        <w:pStyle w:val="PlainText"/>
        <w:spacing w:line="360" w:lineRule="auto"/>
        <w:jc w:val="both"/>
        <w:rPr>
          <w:rFonts w:ascii="Arial" w:hAnsi="Arial" w:cs="Arial"/>
          <w:sz w:val="22"/>
          <w:szCs w:val="22"/>
        </w:rPr>
      </w:pPr>
    </w:p>
    <w:p w14:paraId="4D7A74E6" w14:textId="17A583CA" w:rsidR="00984EAC"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Additionally, earlier this month, the U</w:t>
      </w:r>
      <w:r w:rsidR="00543858">
        <w:rPr>
          <w:rFonts w:ascii="Arial" w:hAnsi="Arial" w:cs="Arial"/>
          <w:sz w:val="22"/>
          <w:szCs w:val="22"/>
        </w:rPr>
        <w:t>.</w:t>
      </w:r>
      <w:r w:rsidRPr="007370B5">
        <w:rPr>
          <w:rFonts w:ascii="Arial" w:hAnsi="Arial" w:cs="Arial"/>
          <w:sz w:val="22"/>
          <w:szCs w:val="22"/>
        </w:rPr>
        <w:t>S</w:t>
      </w:r>
      <w:r w:rsidR="00543858">
        <w:rPr>
          <w:rFonts w:ascii="Arial" w:hAnsi="Arial" w:cs="Arial"/>
          <w:sz w:val="22"/>
          <w:szCs w:val="22"/>
        </w:rPr>
        <w:t>.</w:t>
      </w:r>
      <w:r w:rsidRPr="007370B5">
        <w:rPr>
          <w:rFonts w:ascii="Arial" w:hAnsi="Arial" w:cs="Arial"/>
          <w:sz w:val="22"/>
          <w:szCs w:val="22"/>
        </w:rPr>
        <w:t xml:space="preserve"> issued the final regulations for tax credits under the Inflation Reduction Act of 2022. A key point of clarification is that the foreign entity of concern compliance rules cover the whole supply chain</w:t>
      </w:r>
      <w:r w:rsidR="009A7AC6">
        <w:rPr>
          <w:rFonts w:ascii="Arial" w:hAnsi="Arial" w:cs="Arial"/>
          <w:sz w:val="22"/>
          <w:szCs w:val="22"/>
        </w:rPr>
        <w:t>, e</w:t>
      </w:r>
      <w:r w:rsidRPr="007370B5">
        <w:rPr>
          <w:rFonts w:ascii="Arial" w:hAnsi="Arial" w:cs="Arial"/>
          <w:sz w:val="22"/>
          <w:szCs w:val="22"/>
        </w:rPr>
        <w:t>.g., no critical raw materials may be extracted, processed or recycled by a foreign entity of concern.</w:t>
      </w:r>
      <w:r w:rsidR="00543858">
        <w:rPr>
          <w:rFonts w:ascii="Arial" w:hAnsi="Arial" w:cs="Arial"/>
          <w:sz w:val="22"/>
          <w:szCs w:val="22"/>
        </w:rPr>
        <w:t xml:space="preserve"> </w:t>
      </w:r>
      <w:r w:rsidRPr="007370B5">
        <w:rPr>
          <w:rFonts w:ascii="Arial" w:hAnsi="Arial" w:cs="Arial"/>
          <w:sz w:val="22"/>
          <w:szCs w:val="22"/>
        </w:rPr>
        <w:t>No</w:t>
      </w:r>
      <w:r w:rsidR="00DA7858">
        <w:rPr>
          <w:rFonts w:ascii="Arial" w:hAnsi="Arial" w:cs="Arial"/>
          <w:sz w:val="22"/>
          <w:szCs w:val="22"/>
        </w:rPr>
        <w:t>te</w:t>
      </w:r>
      <w:r w:rsidRPr="007370B5">
        <w:rPr>
          <w:rFonts w:ascii="Arial" w:hAnsi="Arial" w:cs="Arial"/>
          <w:sz w:val="22"/>
          <w:szCs w:val="22"/>
        </w:rPr>
        <w:t xml:space="preserve"> graphite has a two-and-a-half-year grace period. This has significant positive implications for </w:t>
      </w:r>
      <w:r w:rsidR="00984EAC">
        <w:rPr>
          <w:rFonts w:ascii="Arial" w:hAnsi="Arial" w:cs="Arial"/>
          <w:sz w:val="22"/>
          <w:szCs w:val="22"/>
        </w:rPr>
        <w:t>w</w:t>
      </w:r>
      <w:r w:rsidRPr="007370B5">
        <w:rPr>
          <w:rFonts w:ascii="Arial" w:hAnsi="Arial" w:cs="Arial"/>
          <w:sz w:val="22"/>
          <w:szCs w:val="22"/>
        </w:rPr>
        <w:t>estern producers of battery metals, in particular, high</w:t>
      </w:r>
      <w:r w:rsidR="00543858">
        <w:rPr>
          <w:rFonts w:ascii="Arial" w:hAnsi="Arial" w:cs="Arial"/>
          <w:sz w:val="22"/>
          <w:szCs w:val="22"/>
        </w:rPr>
        <w:t xml:space="preserve"> </w:t>
      </w:r>
      <w:r w:rsidRPr="007370B5">
        <w:rPr>
          <w:rFonts w:ascii="Arial" w:hAnsi="Arial" w:cs="Arial"/>
          <w:sz w:val="22"/>
          <w:szCs w:val="22"/>
        </w:rPr>
        <w:t xml:space="preserve">purity manganese. </w:t>
      </w:r>
    </w:p>
    <w:p w14:paraId="6DE3862D" w14:textId="77777777" w:rsidR="00984EAC" w:rsidRDefault="00984EAC" w:rsidP="007370B5">
      <w:pPr>
        <w:pStyle w:val="PlainText"/>
        <w:spacing w:line="360" w:lineRule="auto"/>
        <w:jc w:val="both"/>
        <w:rPr>
          <w:rFonts w:ascii="Arial" w:hAnsi="Arial" w:cs="Arial"/>
          <w:sz w:val="22"/>
          <w:szCs w:val="22"/>
        </w:rPr>
      </w:pPr>
    </w:p>
    <w:p w14:paraId="4C9F5865"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With China controlling over 90% of the high</w:t>
      </w:r>
      <w:r w:rsidR="00543858">
        <w:rPr>
          <w:rFonts w:ascii="Arial" w:hAnsi="Arial" w:cs="Arial"/>
          <w:sz w:val="22"/>
          <w:szCs w:val="22"/>
        </w:rPr>
        <w:t xml:space="preserve"> </w:t>
      </w:r>
      <w:r w:rsidRPr="007370B5">
        <w:rPr>
          <w:rFonts w:ascii="Arial" w:hAnsi="Arial" w:cs="Arial"/>
          <w:sz w:val="22"/>
          <w:szCs w:val="22"/>
        </w:rPr>
        <w:t>purity manganese market, manganese can now be thought of as the bottleneck for foreign entity of concern compliant material.</w:t>
      </w:r>
      <w:r w:rsidR="00543858">
        <w:rPr>
          <w:rFonts w:ascii="Arial" w:hAnsi="Arial" w:cs="Arial"/>
          <w:sz w:val="22"/>
          <w:szCs w:val="22"/>
        </w:rPr>
        <w:t xml:space="preserve"> </w:t>
      </w:r>
      <w:r w:rsidRPr="007370B5">
        <w:rPr>
          <w:rFonts w:ascii="Arial" w:hAnsi="Arial" w:cs="Arial"/>
          <w:sz w:val="22"/>
          <w:szCs w:val="22"/>
        </w:rPr>
        <w:t xml:space="preserve">Our </w:t>
      </w:r>
      <w:r w:rsidR="00543858" w:rsidRPr="00543858">
        <w:rPr>
          <w:rFonts w:ascii="Arial" w:hAnsi="Arial" w:cs="Arial"/>
          <w:sz w:val="22"/>
          <w:szCs w:val="22"/>
        </w:rPr>
        <w:t>Chvaletice</w:t>
      </w:r>
      <w:r w:rsidRPr="007370B5">
        <w:rPr>
          <w:rFonts w:ascii="Arial" w:hAnsi="Arial" w:cs="Arial"/>
          <w:sz w:val="22"/>
          <w:szCs w:val="22"/>
        </w:rPr>
        <w:t xml:space="preserve"> project is the most advanced </w:t>
      </w:r>
      <w:r w:rsidR="00984EAC">
        <w:rPr>
          <w:rFonts w:ascii="Arial" w:hAnsi="Arial" w:cs="Arial"/>
          <w:sz w:val="22"/>
          <w:szCs w:val="22"/>
        </w:rPr>
        <w:t>w</w:t>
      </w:r>
      <w:r w:rsidRPr="007370B5">
        <w:rPr>
          <w:rFonts w:ascii="Arial" w:hAnsi="Arial" w:cs="Arial"/>
          <w:sz w:val="22"/>
          <w:szCs w:val="22"/>
        </w:rPr>
        <w:t xml:space="preserve">estern project under development, and notably, one of the very few non-foreign entity of concern projects globally. </w:t>
      </w:r>
    </w:p>
    <w:p w14:paraId="180EF1D6" w14:textId="77777777" w:rsidR="00543858" w:rsidRDefault="00543858" w:rsidP="007370B5">
      <w:pPr>
        <w:pStyle w:val="PlainText"/>
        <w:spacing w:line="360" w:lineRule="auto"/>
        <w:jc w:val="both"/>
        <w:rPr>
          <w:rFonts w:ascii="Arial" w:hAnsi="Arial" w:cs="Arial"/>
          <w:sz w:val="22"/>
          <w:szCs w:val="22"/>
        </w:rPr>
      </w:pPr>
    </w:p>
    <w:p w14:paraId="10605BBD"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In addition, just last week, the Biden administration announced a series of tariff hikes on a wide range of Chinese imports. Under the new policy, U.S. tariffs for certain critical raw materials sourced from China will increase from zero to 25%, and the tariff on electric vehicles from China will increase from 25% to 100% in 2024.</w:t>
      </w:r>
      <w:r w:rsidR="00543858">
        <w:rPr>
          <w:rFonts w:ascii="Arial" w:hAnsi="Arial" w:cs="Arial"/>
          <w:sz w:val="22"/>
          <w:szCs w:val="22"/>
        </w:rPr>
        <w:t xml:space="preserve"> </w:t>
      </w:r>
      <w:r w:rsidR="00543858" w:rsidRPr="00543858">
        <w:rPr>
          <w:rFonts w:ascii="Arial" w:hAnsi="Arial" w:cs="Arial"/>
          <w:sz w:val="22"/>
          <w:szCs w:val="22"/>
        </w:rPr>
        <w:t>Chvaletice</w:t>
      </w:r>
      <w:r w:rsidRPr="007370B5">
        <w:rPr>
          <w:rFonts w:ascii="Arial" w:hAnsi="Arial" w:cs="Arial"/>
          <w:sz w:val="22"/>
          <w:szCs w:val="22"/>
        </w:rPr>
        <w:t xml:space="preserve"> remains the only sizable, proven and probable reserve of manganese in the EU, uniquely positioning </w:t>
      </w:r>
      <w:r w:rsidR="00543858">
        <w:rPr>
          <w:rFonts w:ascii="Arial" w:hAnsi="Arial" w:cs="Arial"/>
          <w:sz w:val="22"/>
          <w:szCs w:val="22"/>
        </w:rPr>
        <w:t>E</w:t>
      </w:r>
      <w:r w:rsidRPr="007370B5">
        <w:rPr>
          <w:rFonts w:ascii="Arial" w:hAnsi="Arial" w:cs="Arial"/>
          <w:sz w:val="22"/>
          <w:szCs w:val="22"/>
        </w:rPr>
        <w:t>uro</w:t>
      </w:r>
      <w:r w:rsidR="00543858">
        <w:rPr>
          <w:rFonts w:ascii="Arial" w:hAnsi="Arial" w:cs="Arial"/>
          <w:sz w:val="22"/>
          <w:szCs w:val="22"/>
        </w:rPr>
        <w:t xml:space="preserve"> M</w:t>
      </w:r>
      <w:r w:rsidRPr="007370B5">
        <w:rPr>
          <w:rFonts w:ascii="Arial" w:hAnsi="Arial" w:cs="Arial"/>
          <w:sz w:val="22"/>
          <w:szCs w:val="22"/>
        </w:rPr>
        <w:t>anganese to provide a secure, traceable and responsibly produced supply of high</w:t>
      </w:r>
      <w:r w:rsidR="00543858">
        <w:rPr>
          <w:rFonts w:ascii="Arial" w:hAnsi="Arial" w:cs="Arial"/>
          <w:sz w:val="22"/>
          <w:szCs w:val="22"/>
        </w:rPr>
        <w:t xml:space="preserve"> </w:t>
      </w:r>
      <w:r w:rsidRPr="007370B5">
        <w:rPr>
          <w:rFonts w:ascii="Arial" w:hAnsi="Arial" w:cs="Arial"/>
          <w:sz w:val="22"/>
          <w:szCs w:val="22"/>
        </w:rPr>
        <w:t xml:space="preserve">purity manganese products to the North American and European EV markets. </w:t>
      </w:r>
    </w:p>
    <w:p w14:paraId="5BAC0F97" w14:textId="77777777" w:rsidR="00543858" w:rsidRDefault="00543858" w:rsidP="007370B5">
      <w:pPr>
        <w:pStyle w:val="PlainText"/>
        <w:spacing w:line="360" w:lineRule="auto"/>
        <w:jc w:val="both"/>
        <w:rPr>
          <w:rFonts w:ascii="Arial" w:hAnsi="Arial" w:cs="Arial"/>
          <w:sz w:val="22"/>
          <w:szCs w:val="22"/>
        </w:rPr>
      </w:pPr>
    </w:p>
    <w:p w14:paraId="72DEFAF4" w14:textId="0C967F6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There has been a marked uptick in proactive discussions with off-take customers, highly driven by the recent regulatory updates I just mentioned. We are seeing an increase in interest in our high</w:t>
      </w:r>
      <w:r w:rsidR="00543858">
        <w:rPr>
          <w:rFonts w:ascii="Arial" w:hAnsi="Arial" w:cs="Arial"/>
          <w:sz w:val="22"/>
          <w:szCs w:val="22"/>
        </w:rPr>
        <w:t xml:space="preserve"> </w:t>
      </w:r>
      <w:r w:rsidRPr="007370B5">
        <w:rPr>
          <w:rFonts w:ascii="Arial" w:hAnsi="Arial" w:cs="Arial"/>
          <w:sz w:val="22"/>
          <w:szCs w:val="22"/>
        </w:rPr>
        <w:t>purity manganese, with off-takers reaching out proactively as planned tonnages increase, combined with concern o</w:t>
      </w:r>
      <w:r w:rsidR="00A137E7">
        <w:rPr>
          <w:rFonts w:ascii="Arial" w:hAnsi="Arial" w:cs="Arial"/>
          <w:sz w:val="22"/>
          <w:szCs w:val="22"/>
        </w:rPr>
        <w:t>f</w:t>
      </w:r>
      <w:r w:rsidRPr="007370B5">
        <w:rPr>
          <w:rFonts w:ascii="Arial" w:hAnsi="Arial" w:cs="Arial"/>
          <w:sz w:val="22"/>
          <w:szCs w:val="22"/>
        </w:rPr>
        <w:t xml:space="preserve"> supply constraints.</w:t>
      </w:r>
      <w:r w:rsidR="00543858">
        <w:rPr>
          <w:rFonts w:ascii="Arial" w:hAnsi="Arial" w:cs="Arial"/>
          <w:sz w:val="22"/>
          <w:szCs w:val="22"/>
        </w:rPr>
        <w:t xml:space="preserve"> </w:t>
      </w:r>
    </w:p>
    <w:p w14:paraId="6F4E6071" w14:textId="77777777" w:rsidR="00543858" w:rsidRDefault="00543858" w:rsidP="007370B5">
      <w:pPr>
        <w:pStyle w:val="PlainText"/>
        <w:spacing w:line="360" w:lineRule="auto"/>
        <w:jc w:val="both"/>
        <w:rPr>
          <w:rFonts w:ascii="Arial" w:hAnsi="Arial" w:cs="Arial"/>
          <w:sz w:val="22"/>
          <w:szCs w:val="22"/>
        </w:rPr>
      </w:pPr>
    </w:p>
    <w:p w14:paraId="2CD6CE5B" w14:textId="77777777" w:rsidR="00415863"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Additionally, we are actively engaging with organizations at a more senior level. Three new off-takers have entered the funnel, and three have progressed down the funnel, leaving 30 parties in the top tier with more than 70,000 ton</w:t>
      </w:r>
      <w:r w:rsidR="00BE3CE5">
        <w:rPr>
          <w:rFonts w:ascii="Arial" w:hAnsi="Arial" w:cs="Arial"/>
          <w:sz w:val="22"/>
          <w:szCs w:val="22"/>
        </w:rPr>
        <w:t>ne</w:t>
      </w:r>
      <w:r w:rsidRPr="007370B5">
        <w:rPr>
          <w:rFonts w:ascii="Arial" w:hAnsi="Arial" w:cs="Arial"/>
          <w:sz w:val="22"/>
          <w:szCs w:val="22"/>
        </w:rPr>
        <w:t>s of high</w:t>
      </w:r>
      <w:r w:rsidR="00543858">
        <w:rPr>
          <w:rFonts w:ascii="Arial" w:hAnsi="Arial" w:cs="Arial"/>
          <w:sz w:val="22"/>
          <w:szCs w:val="22"/>
        </w:rPr>
        <w:t xml:space="preserve"> </w:t>
      </w:r>
      <w:r w:rsidRPr="007370B5">
        <w:rPr>
          <w:rFonts w:ascii="Arial" w:hAnsi="Arial" w:cs="Arial"/>
          <w:sz w:val="22"/>
          <w:szCs w:val="22"/>
        </w:rPr>
        <w:t>purity manganese sulfate per annum in aggregate under discussion. Many of these new potential customers are yet to provide tonnages, so there is significant upside potential.</w:t>
      </w:r>
      <w:r w:rsidR="00543858">
        <w:rPr>
          <w:rFonts w:ascii="Arial" w:hAnsi="Arial" w:cs="Arial"/>
          <w:sz w:val="22"/>
          <w:szCs w:val="22"/>
        </w:rPr>
        <w:t xml:space="preserve"> </w:t>
      </w:r>
    </w:p>
    <w:p w14:paraId="47B743E9" w14:textId="77777777" w:rsidR="00415863" w:rsidRDefault="00415863" w:rsidP="007370B5">
      <w:pPr>
        <w:pStyle w:val="PlainText"/>
        <w:spacing w:line="360" w:lineRule="auto"/>
        <w:jc w:val="both"/>
        <w:rPr>
          <w:rFonts w:ascii="Arial" w:hAnsi="Arial" w:cs="Arial"/>
          <w:sz w:val="22"/>
          <w:szCs w:val="22"/>
        </w:rPr>
      </w:pPr>
    </w:p>
    <w:p w14:paraId="5CB52D17"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lastRenderedPageBreak/>
        <w:t>There are now 16 parties in the middle of the funnel, two parties from the top who have moved down, and two parties directly entering the middle tier with greater than 100,000 ton</w:t>
      </w:r>
      <w:r w:rsidR="00543858">
        <w:rPr>
          <w:rFonts w:ascii="Arial" w:hAnsi="Arial" w:cs="Arial"/>
          <w:sz w:val="22"/>
          <w:szCs w:val="22"/>
        </w:rPr>
        <w:t>ne</w:t>
      </w:r>
      <w:r w:rsidRPr="007370B5">
        <w:rPr>
          <w:rFonts w:ascii="Arial" w:hAnsi="Arial" w:cs="Arial"/>
          <w:sz w:val="22"/>
          <w:szCs w:val="22"/>
        </w:rPr>
        <w:t>s of high</w:t>
      </w:r>
      <w:r w:rsidR="00543858">
        <w:rPr>
          <w:rFonts w:ascii="Arial" w:hAnsi="Arial" w:cs="Arial"/>
          <w:sz w:val="22"/>
          <w:szCs w:val="22"/>
        </w:rPr>
        <w:t xml:space="preserve"> </w:t>
      </w:r>
      <w:r w:rsidRPr="007370B5">
        <w:rPr>
          <w:rFonts w:ascii="Arial" w:hAnsi="Arial" w:cs="Arial"/>
          <w:sz w:val="22"/>
          <w:szCs w:val="22"/>
        </w:rPr>
        <w:t>purity manganese sulfate per annum. At the sharp end of the funnel, we now have 11 parties in advanced stages of negotiations, where one party moved directly from the top tier to the bottom tier, now with a combined interest of over 130,000 ton</w:t>
      </w:r>
      <w:r w:rsidR="00543858">
        <w:rPr>
          <w:rFonts w:ascii="Arial" w:hAnsi="Arial" w:cs="Arial"/>
          <w:sz w:val="22"/>
          <w:szCs w:val="22"/>
        </w:rPr>
        <w:t>ne</w:t>
      </w:r>
      <w:r w:rsidRPr="007370B5">
        <w:rPr>
          <w:rFonts w:ascii="Arial" w:hAnsi="Arial" w:cs="Arial"/>
          <w:sz w:val="22"/>
          <w:szCs w:val="22"/>
        </w:rPr>
        <w:t>s of high</w:t>
      </w:r>
      <w:r w:rsidR="00543858">
        <w:rPr>
          <w:rFonts w:ascii="Arial" w:hAnsi="Arial" w:cs="Arial"/>
          <w:sz w:val="22"/>
          <w:szCs w:val="22"/>
        </w:rPr>
        <w:t xml:space="preserve"> </w:t>
      </w:r>
      <w:r w:rsidRPr="007370B5">
        <w:rPr>
          <w:rFonts w:ascii="Arial" w:hAnsi="Arial" w:cs="Arial"/>
          <w:sz w:val="22"/>
          <w:szCs w:val="22"/>
        </w:rPr>
        <w:t xml:space="preserve">purity manganese sulfate per annum. </w:t>
      </w:r>
    </w:p>
    <w:p w14:paraId="2D8FB754" w14:textId="77777777" w:rsidR="00543858" w:rsidRDefault="00543858" w:rsidP="007370B5">
      <w:pPr>
        <w:pStyle w:val="PlainText"/>
        <w:spacing w:line="360" w:lineRule="auto"/>
        <w:jc w:val="both"/>
        <w:rPr>
          <w:rFonts w:ascii="Arial" w:hAnsi="Arial" w:cs="Arial"/>
          <w:sz w:val="22"/>
          <w:szCs w:val="22"/>
        </w:rPr>
      </w:pPr>
    </w:p>
    <w:p w14:paraId="7D78E189" w14:textId="294EE6BF"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I would reiterate that these are initial tonnages from off-takers, and these potential customers have indicated a need </w:t>
      </w:r>
      <w:r w:rsidR="00554C3B">
        <w:rPr>
          <w:rFonts w:ascii="Arial" w:hAnsi="Arial" w:cs="Arial"/>
          <w:sz w:val="22"/>
          <w:szCs w:val="22"/>
        </w:rPr>
        <w:t>for</w:t>
      </w:r>
      <w:r w:rsidRPr="007370B5">
        <w:rPr>
          <w:rFonts w:ascii="Arial" w:hAnsi="Arial" w:cs="Arial"/>
          <w:sz w:val="22"/>
          <w:szCs w:val="22"/>
        </w:rPr>
        <w:t xml:space="preserve"> higher tonnages as the market grows and as manganese-rich chemistries evolve.</w:t>
      </w:r>
      <w:r w:rsidR="00543858">
        <w:rPr>
          <w:rFonts w:ascii="Arial" w:hAnsi="Arial" w:cs="Arial"/>
          <w:sz w:val="22"/>
          <w:szCs w:val="22"/>
        </w:rPr>
        <w:t xml:space="preserve"> </w:t>
      </w:r>
      <w:r w:rsidRPr="007370B5">
        <w:rPr>
          <w:rFonts w:ascii="Arial" w:hAnsi="Arial" w:cs="Arial"/>
          <w:sz w:val="22"/>
          <w:szCs w:val="22"/>
        </w:rPr>
        <w:t>Euro</w:t>
      </w:r>
      <w:r w:rsidR="00543858">
        <w:rPr>
          <w:rFonts w:ascii="Arial" w:hAnsi="Arial" w:cs="Arial"/>
          <w:sz w:val="22"/>
          <w:szCs w:val="22"/>
        </w:rPr>
        <w:t xml:space="preserve"> M</w:t>
      </w:r>
      <w:r w:rsidRPr="007370B5">
        <w:rPr>
          <w:rFonts w:ascii="Arial" w:hAnsi="Arial" w:cs="Arial"/>
          <w:sz w:val="22"/>
          <w:szCs w:val="22"/>
        </w:rPr>
        <w:t xml:space="preserve">anganese remains very well positioned to meet the increasing need </w:t>
      </w:r>
      <w:r w:rsidR="00EF3B41">
        <w:rPr>
          <w:rFonts w:ascii="Arial" w:hAnsi="Arial" w:cs="Arial"/>
          <w:sz w:val="22"/>
          <w:szCs w:val="22"/>
        </w:rPr>
        <w:t>for</w:t>
      </w:r>
      <w:r w:rsidRPr="007370B5">
        <w:rPr>
          <w:rFonts w:ascii="Arial" w:hAnsi="Arial" w:cs="Arial"/>
          <w:sz w:val="22"/>
          <w:szCs w:val="22"/>
        </w:rPr>
        <w:t xml:space="preserve"> high</w:t>
      </w:r>
      <w:r w:rsidR="00543858">
        <w:rPr>
          <w:rFonts w:ascii="Arial" w:hAnsi="Arial" w:cs="Arial"/>
          <w:sz w:val="22"/>
          <w:szCs w:val="22"/>
        </w:rPr>
        <w:t xml:space="preserve"> </w:t>
      </w:r>
      <w:r w:rsidRPr="007370B5">
        <w:rPr>
          <w:rFonts w:ascii="Arial" w:hAnsi="Arial" w:cs="Arial"/>
          <w:sz w:val="22"/>
          <w:szCs w:val="22"/>
        </w:rPr>
        <w:t xml:space="preserve">purity manganese in lithium-ion batteries. </w:t>
      </w:r>
    </w:p>
    <w:p w14:paraId="217144AD" w14:textId="77777777" w:rsidR="00543858" w:rsidRDefault="00543858" w:rsidP="007370B5">
      <w:pPr>
        <w:pStyle w:val="PlainText"/>
        <w:spacing w:line="360" w:lineRule="auto"/>
        <w:jc w:val="both"/>
        <w:rPr>
          <w:rFonts w:ascii="Arial" w:hAnsi="Arial" w:cs="Arial"/>
          <w:sz w:val="22"/>
          <w:szCs w:val="22"/>
        </w:rPr>
      </w:pPr>
    </w:p>
    <w:p w14:paraId="116456B9"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Overall, as this slide illustrates, Euro</w:t>
      </w:r>
      <w:r w:rsidR="00543858">
        <w:rPr>
          <w:rFonts w:ascii="Arial" w:hAnsi="Arial" w:cs="Arial"/>
          <w:sz w:val="22"/>
          <w:szCs w:val="22"/>
        </w:rPr>
        <w:t xml:space="preserve"> M</w:t>
      </w:r>
      <w:r w:rsidRPr="007370B5">
        <w:rPr>
          <w:rFonts w:ascii="Arial" w:hAnsi="Arial" w:cs="Arial"/>
          <w:sz w:val="22"/>
          <w:szCs w:val="22"/>
        </w:rPr>
        <w:t xml:space="preserve">anganese has a distinct competitive edge over other producers. We have the only manganese resource in the EU, and stand to benefit from increasing demands for a local, </w:t>
      </w:r>
      <w:r w:rsidR="00415863" w:rsidRPr="007370B5">
        <w:rPr>
          <w:rFonts w:ascii="Arial" w:hAnsi="Arial" w:cs="Arial"/>
          <w:sz w:val="22"/>
          <w:szCs w:val="22"/>
        </w:rPr>
        <w:t>responsibly produced</w:t>
      </w:r>
      <w:r w:rsidRPr="007370B5">
        <w:rPr>
          <w:rFonts w:ascii="Arial" w:hAnsi="Arial" w:cs="Arial"/>
          <w:sz w:val="22"/>
          <w:szCs w:val="22"/>
        </w:rPr>
        <w:t xml:space="preserve"> source of supply, while benefiting from stricter regulations on both sides of the Atlantic.</w:t>
      </w:r>
      <w:r w:rsidR="00543858">
        <w:rPr>
          <w:rFonts w:ascii="Arial" w:hAnsi="Arial" w:cs="Arial"/>
          <w:sz w:val="22"/>
          <w:szCs w:val="22"/>
        </w:rPr>
        <w:t xml:space="preserve"> </w:t>
      </w:r>
      <w:r w:rsidRPr="007370B5">
        <w:rPr>
          <w:rFonts w:ascii="Arial" w:hAnsi="Arial" w:cs="Arial"/>
          <w:sz w:val="22"/>
          <w:szCs w:val="22"/>
        </w:rPr>
        <w:t xml:space="preserve">We're the only project at </w:t>
      </w:r>
      <w:r w:rsidR="00543858">
        <w:rPr>
          <w:rFonts w:ascii="Arial" w:hAnsi="Arial" w:cs="Arial"/>
          <w:sz w:val="22"/>
          <w:szCs w:val="22"/>
        </w:rPr>
        <w:t>FEED</w:t>
      </w:r>
      <w:r w:rsidRPr="007370B5">
        <w:rPr>
          <w:rFonts w:ascii="Arial" w:hAnsi="Arial" w:cs="Arial"/>
          <w:sz w:val="22"/>
          <w:szCs w:val="22"/>
        </w:rPr>
        <w:t xml:space="preserve"> stage with an operational demonstration plant to de-risk the project. Furthermore, as the only project to utilize circular tailings reprocessing, with 65% lower CO</w:t>
      </w:r>
      <w:r w:rsidRPr="00543858">
        <w:rPr>
          <w:rFonts w:ascii="Arial" w:hAnsi="Arial" w:cs="Arial"/>
          <w:sz w:val="22"/>
          <w:szCs w:val="22"/>
          <w:vertAlign w:val="subscript"/>
        </w:rPr>
        <w:t>2</w:t>
      </w:r>
      <w:r w:rsidRPr="007370B5">
        <w:rPr>
          <w:rFonts w:ascii="Arial" w:hAnsi="Arial" w:cs="Arial"/>
          <w:sz w:val="22"/>
          <w:szCs w:val="22"/>
        </w:rPr>
        <w:t xml:space="preserve"> emissions compared to the incumbent producers, Euro</w:t>
      </w:r>
      <w:r w:rsidR="00543858">
        <w:rPr>
          <w:rFonts w:ascii="Arial" w:hAnsi="Arial" w:cs="Arial"/>
          <w:sz w:val="22"/>
          <w:szCs w:val="22"/>
        </w:rPr>
        <w:t xml:space="preserve"> M</w:t>
      </w:r>
      <w:r w:rsidRPr="007370B5">
        <w:rPr>
          <w:rFonts w:ascii="Arial" w:hAnsi="Arial" w:cs="Arial"/>
          <w:sz w:val="22"/>
          <w:szCs w:val="22"/>
        </w:rPr>
        <w:t xml:space="preserve">anganese has a clear competitive advantage in sustainability. </w:t>
      </w:r>
    </w:p>
    <w:p w14:paraId="515FC1AF" w14:textId="77777777" w:rsidR="00543858" w:rsidRDefault="00543858" w:rsidP="007370B5">
      <w:pPr>
        <w:pStyle w:val="PlainText"/>
        <w:spacing w:line="360" w:lineRule="auto"/>
        <w:jc w:val="both"/>
        <w:rPr>
          <w:rFonts w:ascii="Arial" w:hAnsi="Arial" w:cs="Arial"/>
          <w:sz w:val="22"/>
          <w:szCs w:val="22"/>
        </w:rPr>
      </w:pPr>
    </w:p>
    <w:p w14:paraId="6196458B" w14:textId="77777777" w:rsidR="00543858"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We made significant progress on several key catalysts during the first part of the year.</w:t>
      </w:r>
      <w:r w:rsidR="00543858">
        <w:rPr>
          <w:rFonts w:ascii="Arial" w:hAnsi="Arial" w:cs="Arial"/>
          <w:sz w:val="22"/>
          <w:szCs w:val="22"/>
        </w:rPr>
        <w:t xml:space="preserve"> </w:t>
      </w:r>
      <w:r w:rsidRPr="007370B5">
        <w:rPr>
          <w:rFonts w:ascii="Arial" w:hAnsi="Arial" w:cs="Arial"/>
          <w:sz w:val="22"/>
          <w:szCs w:val="22"/>
        </w:rPr>
        <w:t xml:space="preserve">On a project level, the ESIA approval for the </w:t>
      </w:r>
      <w:r w:rsidR="00543858" w:rsidRPr="00543858">
        <w:rPr>
          <w:rFonts w:ascii="Arial" w:hAnsi="Arial" w:cs="Arial"/>
          <w:sz w:val="22"/>
          <w:szCs w:val="22"/>
        </w:rPr>
        <w:t xml:space="preserve">Chvaletice </w:t>
      </w:r>
      <w:r w:rsidRPr="007370B5">
        <w:rPr>
          <w:rFonts w:ascii="Arial" w:hAnsi="Arial" w:cs="Arial"/>
          <w:sz w:val="22"/>
          <w:szCs w:val="22"/>
        </w:rPr>
        <w:t xml:space="preserve">project was a major permitting and project milestone. We also appointed Mr. Tim Kindred as </w:t>
      </w:r>
      <w:r w:rsidR="00FC0CE2" w:rsidRPr="007370B5">
        <w:rPr>
          <w:rFonts w:ascii="Arial" w:hAnsi="Arial" w:cs="Arial"/>
          <w:sz w:val="22"/>
          <w:szCs w:val="22"/>
        </w:rPr>
        <w:t xml:space="preserve">Project Director </w:t>
      </w:r>
      <w:r w:rsidRPr="007370B5">
        <w:rPr>
          <w:rFonts w:ascii="Arial" w:hAnsi="Arial" w:cs="Arial"/>
          <w:sz w:val="22"/>
          <w:szCs w:val="22"/>
        </w:rPr>
        <w:t xml:space="preserve">of the </w:t>
      </w:r>
      <w:r w:rsidR="00543858" w:rsidRPr="00543858">
        <w:rPr>
          <w:rFonts w:ascii="Arial" w:hAnsi="Arial" w:cs="Arial"/>
          <w:sz w:val="22"/>
          <w:szCs w:val="22"/>
        </w:rPr>
        <w:t xml:space="preserve">Chvaletice </w:t>
      </w:r>
      <w:r w:rsidRPr="007370B5">
        <w:rPr>
          <w:rFonts w:ascii="Arial" w:hAnsi="Arial" w:cs="Arial"/>
          <w:sz w:val="22"/>
          <w:szCs w:val="22"/>
        </w:rPr>
        <w:t>project in January of this year. Tim is a highly skilled project and operations leader in the mining and metals industry, with a proven track record of delivering large</w:t>
      </w:r>
      <w:r w:rsidR="00BE3CE5">
        <w:rPr>
          <w:rFonts w:ascii="Arial" w:hAnsi="Arial" w:cs="Arial"/>
          <w:sz w:val="22"/>
          <w:szCs w:val="22"/>
        </w:rPr>
        <w:t xml:space="preserve"> </w:t>
      </w:r>
      <w:r w:rsidRPr="007370B5">
        <w:rPr>
          <w:rFonts w:ascii="Arial" w:hAnsi="Arial" w:cs="Arial"/>
          <w:sz w:val="22"/>
          <w:szCs w:val="22"/>
        </w:rPr>
        <w:t>scale billion</w:t>
      </w:r>
      <w:r w:rsidR="00BE3CE5">
        <w:rPr>
          <w:rFonts w:ascii="Arial" w:hAnsi="Arial" w:cs="Arial"/>
          <w:sz w:val="22"/>
          <w:szCs w:val="22"/>
        </w:rPr>
        <w:t xml:space="preserve"> </w:t>
      </w:r>
      <w:r w:rsidRPr="007370B5">
        <w:rPr>
          <w:rFonts w:ascii="Arial" w:hAnsi="Arial" w:cs="Arial"/>
          <w:sz w:val="22"/>
          <w:szCs w:val="22"/>
        </w:rPr>
        <w:t>dollar projects on time and on budget.</w:t>
      </w:r>
      <w:r w:rsidR="00543858">
        <w:rPr>
          <w:rFonts w:ascii="Arial" w:hAnsi="Arial" w:cs="Arial"/>
          <w:sz w:val="22"/>
          <w:szCs w:val="22"/>
        </w:rPr>
        <w:t xml:space="preserve"> </w:t>
      </w:r>
      <w:r w:rsidRPr="007370B5">
        <w:rPr>
          <w:rFonts w:ascii="Arial" w:hAnsi="Arial" w:cs="Arial"/>
          <w:sz w:val="22"/>
          <w:szCs w:val="22"/>
        </w:rPr>
        <w:t xml:space="preserve">He's a valuable addition to our team. </w:t>
      </w:r>
    </w:p>
    <w:p w14:paraId="5CF6BFB5" w14:textId="77777777" w:rsidR="00543858" w:rsidRDefault="00543858" w:rsidP="007370B5">
      <w:pPr>
        <w:pStyle w:val="PlainText"/>
        <w:spacing w:line="360" w:lineRule="auto"/>
        <w:jc w:val="both"/>
        <w:rPr>
          <w:rFonts w:ascii="Arial" w:hAnsi="Arial" w:cs="Arial"/>
          <w:sz w:val="22"/>
          <w:szCs w:val="22"/>
        </w:rPr>
      </w:pPr>
    </w:p>
    <w:p w14:paraId="01257746" w14:textId="77777777" w:rsidR="008A1C43"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 xml:space="preserve">Land acquisition and access agreements for the commercial processing site are now 100% complete, following the acquisition of EP </w:t>
      </w:r>
      <w:r w:rsidR="00543858" w:rsidRPr="00543858">
        <w:rPr>
          <w:rFonts w:ascii="Arial" w:hAnsi="Arial" w:cs="Arial"/>
          <w:sz w:val="22"/>
          <w:szCs w:val="22"/>
        </w:rPr>
        <w:t xml:space="preserve">Chvaletice </w:t>
      </w:r>
      <w:r w:rsidRPr="007370B5">
        <w:rPr>
          <w:rFonts w:ascii="Arial" w:hAnsi="Arial" w:cs="Arial"/>
          <w:sz w:val="22"/>
          <w:szCs w:val="22"/>
        </w:rPr>
        <w:t>at the very end of the previous quarter, as Martina mentioned. With respect to land agreements for the tailings area, four of five are complete, with one ongoing.</w:t>
      </w:r>
      <w:r w:rsidR="008A1C43">
        <w:rPr>
          <w:rFonts w:ascii="Arial" w:hAnsi="Arial" w:cs="Arial"/>
          <w:sz w:val="22"/>
          <w:szCs w:val="22"/>
        </w:rPr>
        <w:t xml:space="preserve"> </w:t>
      </w:r>
      <w:r w:rsidRPr="007370B5">
        <w:rPr>
          <w:rFonts w:ascii="Arial" w:hAnsi="Arial" w:cs="Arial"/>
          <w:sz w:val="22"/>
          <w:szCs w:val="22"/>
        </w:rPr>
        <w:t>Furthermore, with high</w:t>
      </w:r>
      <w:r w:rsidR="008A1C43">
        <w:rPr>
          <w:rFonts w:ascii="Arial" w:hAnsi="Arial" w:cs="Arial"/>
          <w:sz w:val="22"/>
          <w:szCs w:val="22"/>
        </w:rPr>
        <w:t xml:space="preserve"> </w:t>
      </w:r>
      <w:r w:rsidRPr="007370B5">
        <w:rPr>
          <w:rFonts w:ascii="Arial" w:hAnsi="Arial" w:cs="Arial"/>
          <w:sz w:val="22"/>
          <w:szCs w:val="22"/>
        </w:rPr>
        <w:t>purity manganese metal and soon-to-be verified on-spec high</w:t>
      </w:r>
      <w:r w:rsidR="008A1C43">
        <w:rPr>
          <w:rFonts w:ascii="Arial" w:hAnsi="Arial" w:cs="Arial"/>
          <w:sz w:val="22"/>
          <w:szCs w:val="22"/>
        </w:rPr>
        <w:t xml:space="preserve"> </w:t>
      </w:r>
      <w:r w:rsidRPr="007370B5">
        <w:rPr>
          <w:rFonts w:ascii="Arial" w:hAnsi="Arial" w:cs="Arial"/>
          <w:sz w:val="22"/>
          <w:szCs w:val="22"/>
        </w:rPr>
        <w:t>purity manganese sulfate produced from our demonstration plant, we can now supply bulk samples required by potential off-taker customers for their large</w:t>
      </w:r>
      <w:r w:rsidR="008A1C43">
        <w:rPr>
          <w:rFonts w:ascii="Arial" w:hAnsi="Arial" w:cs="Arial"/>
          <w:sz w:val="22"/>
          <w:szCs w:val="22"/>
        </w:rPr>
        <w:t xml:space="preserve"> </w:t>
      </w:r>
      <w:r w:rsidRPr="007370B5">
        <w:rPr>
          <w:rFonts w:ascii="Arial" w:hAnsi="Arial" w:cs="Arial"/>
          <w:sz w:val="22"/>
          <w:szCs w:val="22"/>
        </w:rPr>
        <w:t xml:space="preserve">scale tests. </w:t>
      </w:r>
    </w:p>
    <w:p w14:paraId="155D56DA" w14:textId="77777777" w:rsidR="008A1C43" w:rsidRDefault="008A1C43" w:rsidP="007370B5">
      <w:pPr>
        <w:pStyle w:val="PlainText"/>
        <w:spacing w:line="360" w:lineRule="auto"/>
        <w:jc w:val="both"/>
        <w:rPr>
          <w:rFonts w:ascii="Arial" w:hAnsi="Arial" w:cs="Arial"/>
          <w:sz w:val="22"/>
          <w:szCs w:val="22"/>
        </w:rPr>
      </w:pPr>
    </w:p>
    <w:p w14:paraId="38D9B94C" w14:textId="77777777" w:rsidR="008A1C43"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lastRenderedPageBreak/>
        <w:t xml:space="preserve">On the project financing front, the </w:t>
      </w:r>
      <w:r w:rsidR="008A1C43" w:rsidRPr="008A1C43">
        <w:rPr>
          <w:rFonts w:ascii="Arial" w:hAnsi="Arial" w:cs="Arial"/>
          <w:sz w:val="22"/>
          <w:szCs w:val="22"/>
        </w:rPr>
        <w:t xml:space="preserve">Chvaletice </w:t>
      </w:r>
      <w:r w:rsidRPr="007370B5">
        <w:rPr>
          <w:rFonts w:ascii="Arial" w:hAnsi="Arial" w:cs="Arial"/>
          <w:sz w:val="22"/>
          <w:szCs w:val="22"/>
        </w:rPr>
        <w:t>project has advanced to the formal under-appraisal stage with the European Investment Bank for debt funding on the list of projects to be financed. Under</w:t>
      </w:r>
      <w:r w:rsidR="008A1C43">
        <w:rPr>
          <w:rFonts w:ascii="Arial" w:hAnsi="Arial" w:cs="Arial"/>
          <w:sz w:val="22"/>
          <w:szCs w:val="22"/>
        </w:rPr>
        <w:t xml:space="preserve"> </w:t>
      </w:r>
      <w:r w:rsidRPr="007370B5">
        <w:rPr>
          <w:rFonts w:ascii="Arial" w:hAnsi="Arial" w:cs="Arial"/>
          <w:sz w:val="22"/>
          <w:szCs w:val="22"/>
        </w:rPr>
        <w:t>appraisal means the project has progressed through the EIB's initial due diligence process.</w:t>
      </w:r>
      <w:r w:rsidR="008A1C43">
        <w:rPr>
          <w:rFonts w:ascii="Arial" w:hAnsi="Arial" w:cs="Arial"/>
          <w:sz w:val="22"/>
          <w:szCs w:val="22"/>
        </w:rPr>
        <w:t xml:space="preserve"> </w:t>
      </w:r>
      <w:r w:rsidRPr="007370B5">
        <w:rPr>
          <w:rFonts w:ascii="Arial" w:hAnsi="Arial" w:cs="Arial"/>
          <w:sz w:val="22"/>
          <w:szCs w:val="22"/>
        </w:rPr>
        <w:t>This underscores the EIB's commitment to support sustainable opportunities in the battery supply chain.</w:t>
      </w:r>
      <w:r w:rsidR="008A1C43">
        <w:rPr>
          <w:rFonts w:ascii="Arial" w:hAnsi="Arial" w:cs="Arial"/>
          <w:sz w:val="22"/>
          <w:szCs w:val="22"/>
        </w:rPr>
        <w:t xml:space="preserve"> </w:t>
      </w:r>
      <w:r w:rsidRPr="007370B5">
        <w:rPr>
          <w:rFonts w:ascii="Arial" w:hAnsi="Arial" w:cs="Arial"/>
          <w:sz w:val="22"/>
          <w:szCs w:val="22"/>
        </w:rPr>
        <w:t xml:space="preserve">With the European Bank for Reconstruction and Development already a key shareholder and having also expressed interest in providing debt financing, this advancement is another key step towards securing the required debt component of the total project financing required. </w:t>
      </w:r>
    </w:p>
    <w:p w14:paraId="13A65E42" w14:textId="77777777" w:rsidR="008A1C43" w:rsidRDefault="008A1C43" w:rsidP="007370B5">
      <w:pPr>
        <w:pStyle w:val="PlainText"/>
        <w:spacing w:line="360" w:lineRule="auto"/>
        <w:jc w:val="both"/>
        <w:rPr>
          <w:rFonts w:ascii="Arial" w:hAnsi="Arial" w:cs="Arial"/>
          <w:sz w:val="22"/>
          <w:szCs w:val="22"/>
        </w:rPr>
      </w:pPr>
    </w:p>
    <w:p w14:paraId="707ACA43" w14:textId="77777777" w:rsidR="008A1C43" w:rsidRDefault="007370B5" w:rsidP="007370B5">
      <w:pPr>
        <w:pStyle w:val="PlainText"/>
        <w:spacing w:line="360" w:lineRule="auto"/>
        <w:jc w:val="both"/>
        <w:rPr>
          <w:rFonts w:ascii="Arial" w:hAnsi="Arial" w:cs="Arial"/>
          <w:sz w:val="22"/>
          <w:szCs w:val="22"/>
        </w:rPr>
      </w:pPr>
      <w:r w:rsidRPr="007370B5">
        <w:rPr>
          <w:rFonts w:ascii="Arial" w:hAnsi="Arial" w:cs="Arial"/>
          <w:sz w:val="22"/>
          <w:szCs w:val="22"/>
        </w:rPr>
        <w:t>Finally, W</w:t>
      </w:r>
      <w:r w:rsidR="008A1C43">
        <w:rPr>
          <w:rFonts w:ascii="Arial" w:hAnsi="Arial" w:cs="Arial"/>
          <w:sz w:val="22"/>
          <w:szCs w:val="22"/>
        </w:rPr>
        <w:t>ood</w:t>
      </w:r>
      <w:r w:rsidRPr="007370B5">
        <w:rPr>
          <w:rFonts w:ascii="Arial" w:hAnsi="Arial" w:cs="Arial"/>
          <w:sz w:val="22"/>
          <w:szCs w:val="22"/>
        </w:rPr>
        <w:t xml:space="preserve"> continues to progress with the </w:t>
      </w:r>
      <w:r w:rsidR="008A1C43">
        <w:rPr>
          <w:rFonts w:ascii="Arial" w:hAnsi="Arial" w:cs="Arial"/>
          <w:sz w:val="22"/>
          <w:szCs w:val="22"/>
        </w:rPr>
        <w:t>FEED</w:t>
      </w:r>
      <w:r w:rsidRPr="007370B5">
        <w:rPr>
          <w:rFonts w:ascii="Arial" w:hAnsi="Arial" w:cs="Arial"/>
          <w:sz w:val="22"/>
          <w:szCs w:val="22"/>
        </w:rPr>
        <w:t xml:space="preserve"> part of the EPCM contract.</w:t>
      </w:r>
      <w:r w:rsidR="008A1C43">
        <w:rPr>
          <w:rFonts w:ascii="Arial" w:hAnsi="Arial" w:cs="Arial"/>
          <w:sz w:val="22"/>
          <w:szCs w:val="22"/>
        </w:rPr>
        <w:t xml:space="preserve"> </w:t>
      </w:r>
      <w:r w:rsidRPr="007370B5">
        <w:rPr>
          <w:rFonts w:ascii="Arial" w:hAnsi="Arial" w:cs="Arial"/>
          <w:sz w:val="22"/>
          <w:szCs w:val="22"/>
        </w:rPr>
        <w:t xml:space="preserve">During the remainder of 2024, we remain focused on advancing our flagship project in Europe. Our key goals include securing additional off-take term sheets and contracts, securing a strategic investor at the project level, progressing the work of the </w:t>
      </w:r>
      <w:r w:rsidR="008A1C43">
        <w:rPr>
          <w:rFonts w:ascii="Arial" w:hAnsi="Arial" w:cs="Arial"/>
          <w:sz w:val="22"/>
          <w:szCs w:val="22"/>
        </w:rPr>
        <w:t>FEED</w:t>
      </w:r>
      <w:r w:rsidRPr="007370B5">
        <w:rPr>
          <w:rFonts w:ascii="Arial" w:hAnsi="Arial" w:cs="Arial"/>
          <w:sz w:val="22"/>
          <w:szCs w:val="22"/>
        </w:rPr>
        <w:t xml:space="preserve"> phase of the EPCM contract, completing the remaining land access agreement in the tailings area, advancing the more procedural project permits now that we have received the ESIA approval, commencing the formal project debt finance process, and also progressing the feasibility study for the </w:t>
      </w:r>
      <w:r w:rsidR="00DE1773" w:rsidRPr="00DE1773">
        <w:rPr>
          <w:rFonts w:ascii="Arial" w:hAnsi="Arial" w:cs="Arial"/>
          <w:sz w:val="22"/>
          <w:szCs w:val="22"/>
        </w:rPr>
        <w:t>Bécancour dissolution plant</w:t>
      </w:r>
      <w:r w:rsidRPr="007370B5">
        <w:rPr>
          <w:rFonts w:ascii="Arial" w:hAnsi="Arial" w:cs="Arial"/>
          <w:sz w:val="22"/>
          <w:szCs w:val="22"/>
        </w:rPr>
        <w:t xml:space="preserve">, subject to financing. </w:t>
      </w:r>
    </w:p>
    <w:p w14:paraId="31AE66B3" w14:textId="77777777" w:rsidR="008A1C43" w:rsidRDefault="008A1C43" w:rsidP="007370B5">
      <w:pPr>
        <w:pStyle w:val="PlainText"/>
        <w:spacing w:line="360" w:lineRule="auto"/>
        <w:jc w:val="both"/>
        <w:rPr>
          <w:rFonts w:ascii="Arial" w:hAnsi="Arial" w:cs="Arial"/>
          <w:sz w:val="22"/>
          <w:szCs w:val="22"/>
        </w:rPr>
      </w:pPr>
    </w:p>
    <w:p w14:paraId="0AA6AC55" w14:textId="77777777" w:rsidR="008A1C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To conclude, I would like to express my gratitude for the team's effort this quarter and for the ongoing support of our shareholders, particularly in these tough markets, as well as the support of national and local governments, community members, partners, suppliers and prospective customers.</w:t>
      </w:r>
      <w:r w:rsidR="008A1C43">
        <w:rPr>
          <w:rFonts w:ascii="Arial" w:hAnsi="Arial" w:cs="Arial"/>
          <w:sz w:val="22"/>
          <w:szCs w:val="22"/>
        </w:rPr>
        <w:t xml:space="preserve"> </w:t>
      </w:r>
    </w:p>
    <w:p w14:paraId="372E0169" w14:textId="77777777" w:rsidR="008A1C43" w:rsidRDefault="008A1C43" w:rsidP="008A1C43">
      <w:pPr>
        <w:pStyle w:val="PlainText"/>
        <w:spacing w:line="360" w:lineRule="auto"/>
        <w:jc w:val="both"/>
        <w:rPr>
          <w:rFonts w:ascii="Arial" w:hAnsi="Arial" w:cs="Arial"/>
          <w:sz w:val="22"/>
          <w:szCs w:val="22"/>
        </w:rPr>
      </w:pPr>
    </w:p>
    <w:p w14:paraId="7AF8EC63" w14:textId="77777777" w:rsidR="008A1C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Thank you everyone for listening today. I'll now open it up to questions. </w:t>
      </w:r>
    </w:p>
    <w:p w14:paraId="3A918A9A" w14:textId="77777777" w:rsidR="008A1C43" w:rsidRDefault="008A1C43" w:rsidP="008A1C43">
      <w:pPr>
        <w:pStyle w:val="PlainText"/>
        <w:spacing w:line="360" w:lineRule="auto"/>
        <w:jc w:val="both"/>
        <w:rPr>
          <w:rFonts w:ascii="Arial" w:hAnsi="Arial" w:cs="Arial"/>
          <w:sz w:val="22"/>
          <w:szCs w:val="22"/>
        </w:rPr>
      </w:pPr>
    </w:p>
    <w:p w14:paraId="7C7EFA80" w14:textId="3328D4D0" w:rsidR="008A1C43" w:rsidRPr="008A1C43" w:rsidRDefault="0069690D" w:rsidP="008A1C43">
      <w:pPr>
        <w:pStyle w:val="PlainText"/>
        <w:spacing w:line="360" w:lineRule="auto"/>
        <w:jc w:val="both"/>
        <w:rPr>
          <w:rFonts w:ascii="Arial" w:hAnsi="Arial" w:cs="Arial"/>
          <w:b/>
          <w:bCs/>
          <w:sz w:val="22"/>
          <w:szCs w:val="22"/>
        </w:rPr>
      </w:pPr>
      <w:r>
        <w:rPr>
          <w:rFonts w:ascii="Arial" w:hAnsi="Arial" w:cs="Arial"/>
          <w:b/>
          <w:bCs/>
          <w:sz w:val="22"/>
          <w:szCs w:val="22"/>
        </w:rPr>
        <w:t>Neil Weber:</w:t>
      </w:r>
    </w:p>
    <w:p w14:paraId="2E5D086C" w14:textId="77777777" w:rsidR="008A1C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Just a reminder for those on the call, please enter your questions in the Q&amp;A panel at the bottom of your screen, and then we'll pause for just a minute or two to let questions come in.</w:t>
      </w:r>
      <w:r w:rsidR="008A1C43">
        <w:rPr>
          <w:rFonts w:ascii="Arial" w:hAnsi="Arial" w:cs="Arial"/>
          <w:sz w:val="22"/>
          <w:szCs w:val="22"/>
        </w:rPr>
        <w:t xml:space="preserve"> </w:t>
      </w:r>
    </w:p>
    <w:p w14:paraId="4218DDE4" w14:textId="77777777" w:rsidR="008A1C43" w:rsidRDefault="008A1C43" w:rsidP="008A1C43">
      <w:pPr>
        <w:pStyle w:val="PlainText"/>
        <w:spacing w:line="360" w:lineRule="auto"/>
        <w:jc w:val="both"/>
        <w:rPr>
          <w:rFonts w:ascii="Arial" w:hAnsi="Arial" w:cs="Arial"/>
          <w:sz w:val="22"/>
          <w:szCs w:val="22"/>
        </w:rPr>
      </w:pPr>
    </w:p>
    <w:p w14:paraId="4F0558AE" w14:textId="77777777" w:rsidR="008A1C43"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Not seeing anything just yet, Matt, but let's just take a few more seconds. </w:t>
      </w:r>
    </w:p>
    <w:p w14:paraId="1B27F7C9" w14:textId="77777777" w:rsidR="008A1C43" w:rsidRDefault="008A1C43" w:rsidP="008A1C43">
      <w:pPr>
        <w:pStyle w:val="PlainText"/>
        <w:spacing w:line="360" w:lineRule="auto"/>
        <w:jc w:val="both"/>
        <w:rPr>
          <w:rFonts w:ascii="Arial" w:hAnsi="Arial" w:cs="Arial"/>
          <w:sz w:val="22"/>
          <w:szCs w:val="22"/>
        </w:rPr>
      </w:pPr>
    </w:p>
    <w:p w14:paraId="565F2CA7" w14:textId="77777777" w:rsidR="0069690D" w:rsidRDefault="0069690D" w:rsidP="008A1C43">
      <w:pPr>
        <w:rPr>
          <w:b/>
        </w:rPr>
      </w:pPr>
    </w:p>
    <w:p w14:paraId="004C8DE9" w14:textId="77777777" w:rsidR="0069690D" w:rsidRDefault="0069690D" w:rsidP="008A1C43">
      <w:pPr>
        <w:rPr>
          <w:b/>
        </w:rPr>
      </w:pPr>
    </w:p>
    <w:p w14:paraId="67599510" w14:textId="1C40E2E1" w:rsidR="008A1C43" w:rsidRDefault="008A1C43" w:rsidP="008A1C43">
      <w:r>
        <w:rPr>
          <w:b/>
        </w:rPr>
        <w:t>Dr. Matthew James:</w:t>
      </w:r>
    </w:p>
    <w:p w14:paraId="72B865BE"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Maybe I'll just make a comment from our last call where a question inquired about the potential for high </w:t>
      </w:r>
      <w:r w:rsidR="00BE3CE5">
        <w:rPr>
          <w:rFonts w:ascii="Arial" w:hAnsi="Arial" w:cs="Arial"/>
          <w:sz w:val="22"/>
          <w:szCs w:val="22"/>
        </w:rPr>
        <w:t>purity</w:t>
      </w:r>
      <w:r w:rsidRPr="007370B5">
        <w:rPr>
          <w:rFonts w:ascii="Arial" w:hAnsi="Arial" w:cs="Arial"/>
          <w:sz w:val="22"/>
          <w:szCs w:val="22"/>
        </w:rPr>
        <w:t xml:space="preserve"> pricing to increase given the issue that happened at South32's </w:t>
      </w:r>
      <w:r w:rsidR="00DE1773">
        <w:rPr>
          <w:rFonts w:ascii="Arial" w:hAnsi="Arial" w:cs="Arial"/>
          <w:sz w:val="22"/>
          <w:szCs w:val="22"/>
        </w:rPr>
        <w:t>Groote Eylandt</w:t>
      </w:r>
      <w:r w:rsidRPr="007370B5">
        <w:rPr>
          <w:rFonts w:ascii="Arial" w:hAnsi="Arial" w:cs="Arial"/>
          <w:sz w:val="22"/>
          <w:szCs w:val="22"/>
        </w:rPr>
        <w:t xml:space="preserve"> asset off the </w:t>
      </w:r>
      <w:r w:rsidR="00DE1773">
        <w:rPr>
          <w:rFonts w:ascii="Arial" w:hAnsi="Arial" w:cs="Arial"/>
          <w:sz w:val="22"/>
          <w:szCs w:val="22"/>
        </w:rPr>
        <w:lastRenderedPageBreak/>
        <w:t>W</w:t>
      </w:r>
      <w:r w:rsidRPr="007370B5">
        <w:rPr>
          <w:rFonts w:ascii="Arial" w:hAnsi="Arial" w:cs="Arial"/>
          <w:sz w:val="22"/>
          <w:szCs w:val="22"/>
        </w:rPr>
        <w:t xml:space="preserve">estern </w:t>
      </w:r>
      <w:r w:rsidR="00DE1773">
        <w:rPr>
          <w:rFonts w:ascii="Arial" w:hAnsi="Arial" w:cs="Arial"/>
          <w:sz w:val="22"/>
          <w:szCs w:val="22"/>
        </w:rPr>
        <w:t>C</w:t>
      </w:r>
      <w:r w:rsidRPr="007370B5">
        <w:rPr>
          <w:rFonts w:ascii="Arial" w:hAnsi="Arial" w:cs="Arial"/>
          <w:sz w:val="22"/>
          <w:szCs w:val="22"/>
        </w:rPr>
        <w:t>oast of Western Australia. This asset provides 15% of the world's manganese ore.</w:t>
      </w:r>
      <w:r w:rsidR="008A1C43">
        <w:rPr>
          <w:rFonts w:ascii="Arial" w:hAnsi="Arial" w:cs="Arial"/>
          <w:sz w:val="22"/>
          <w:szCs w:val="22"/>
        </w:rPr>
        <w:t xml:space="preserve"> I</w:t>
      </w:r>
      <w:r w:rsidRPr="007370B5">
        <w:rPr>
          <w:rFonts w:ascii="Arial" w:hAnsi="Arial" w:cs="Arial"/>
          <w:sz w:val="22"/>
          <w:szCs w:val="22"/>
        </w:rPr>
        <w:t xml:space="preserve">n April, a cyclone went </w:t>
      </w:r>
      <w:r w:rsidR="002C4789" w:rsidRPr="007370B5">
        <w:rPr>
          <w:rFonts w:ascii="Arial" w:hAnsi="Arial" w:cs="Arial"/>
          <w:sz w:val="22"/>
          <w:szCs w:val="22"/>
        </w:rPr>
        <w:t>through,</w:t>
      </w:r>
      <w:r w:rsidRPr="007370B5">
        <w:rPr>
          <w:rFonts w:ascii="Arial" w:hAnsi="Arial" w:cs="Arial"/>
          <w:sz w:val="22"/>
          <w:szCs w:val="22"/>
        </w:rPr>
        <w:t xml:space="preserve"> and a ship destroyed the wharf and loading facilities. South32 has said that that may be back in operation in Q3 2025, but what we've seen with this decrease of high grade ore is an increase of 50% in the high grade ore price. That is now flowing through to the </w:t>
      </w:r>
      <w:r w:rsidR="002C4789" w:rsidRPr="007370B5">
        <w:rPr>
          <w:rFonts w:ascii="Arial" w:hAnsi="Arial" w:cs="Arial"/>
          <w:sz w:val="22"/>
          <w:szCs w:val="22"/>
        </w:rPr>
        <w:t>metal,</w:t>
      </w:r>
      <w:r w:rsidRPr="007370B5">
        <w:rPr>
          <w:rFonts w:ascii="Arial" w:hAnsi="Arial" w:cs="Arial"/>
          <w:sz w:val="22"/>
          <w:szCs w:val="22"/>
        </w:rPr>
        <w:t xml:space="preserve"> and we expect it to flow through to the high purity sul</w:t>
      </w:r>
      <w:r w:rsidR="009E374F">
        <w:rPr>
          <w:rFonts w:ascii="Arial" w:hAnsi="Arial" w:cs="Arial"/>
          <w:sz w:val="22"/>
          <w:szCs w:val="22"/>
        </w:rPr>
        <w:t>f</w:t>
      </w:r>
      <w:r w:rsidRPr="007370B5">
        <w:rPr>
          <w:rFonts w:ascii="Arial" w:hAnsi="Arial" w:cs="Arial"/>
          <w:sz w:val="22"/>
          <w:szCs w:val="22"/>
        </w:rPr>
        <w:t>ate.</w:t>
      </w:r>
    </w:p>
    <w:p w14:paraId="27242F8C" w14:textId="77777777" w:rsidR="009E374F" w:rsidRDefault="009E374F" w:rsidP="008A1C43">
      <w:pPr>
        <w:pStyle w:val="PlainText"/>
        <w:spacing w:line="360" w:lineRule="auto"/>
        <w:jc w:val="both"/>
        <w:rPr>
          <w:rFonts w:ascii="Arial" w:hAnsi="Arial" w:cs="Arial"/>
          <w:sz w:val="22"/>
          <w:szCs w:val="22"/>
        </w:rPr>
      </w:pPr>
    </w:p>
    <w:p w14:paraId="3240DBB6"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We're already seeing a slight uptick and information from the International Manganese Institute indicated that with these ore prices, most of the processes, not all of the processes in China</w:t>
      </w:r>
      <w:r w:rsidR="002C4789">
        <w:rPr>
          <w:rFonts w:ascii="Arial" w:hAnsi="Arial" w:cs="Arial"/>
          <w:sz w:val="22"/>
          <w:szCs w:val="22"/>
        </w:rPr>
        <w:t>,</w:t>
      </w:r>
      <w:r w:rsidRPr="007370B5">
        <w:rPr>
          <w:rFonts w:ascii="Arial" w:hAnsi="Arial" w:cs="Arial"/>
          <w:sz w:val="22"/>
          <w:szCs w:val="22"/>
        </w:rPr>
        <w:t xml:space="preserve"> will be loss</w:t>
      </w:r>
      <w:r w:rsidR="009E374F">
        <w:rPr>
          <w:rFonts w:ascii="Arial" w:hAnsi="Arial" w:cs="Arial"/>
          <w:sz w:val="22"/>
          <w:szCs w:val="22"/>
        </w:rPr>
        <w:t xml:space="preserve"> </w:t>
      </w:r>
      <w:r w:rsidRPr="007370B5">
        <w:rPr>
          <w:rFonts w:ascii="Arial" w:hAnsi="Arial" w:cs="Arial"/>
          <w:sz w:val="22"/>
          <w:szCs w:val="22"/>
        </w:rPr>
        <w:t xml:space="preserve">making. It's also worthy to note that the two </w:t>
      </w:r>
      <w:r w:rsidR="009E374F">
        <w:rPr>
          <w:rFonts w:ascii="Arial" w:hAnsi="Arial" w:cs="Arial"/>
          <w:sz w:val="22"/>
          <w:szCs w:val="22"/>
        </w:rPr>
        <w:t>w</w:t>
      </w:r>
      <w:r w:rsidRPr="007370B5">
        <w:rPr>
          <w:rFonts w:ascii="Arial" w:hAnsi="Arial" w:cs="Arial"/>
          <w:sz w:val="22"/>
          <w:szCs w:val="22"/>
        </w:rPr>
        <w:t xml:space="preserve">estern producers of high purity manganese products today do not have their own ore, they're not integrated and therefore they're also exposed to this higher ore price. </w:t>
      </w:r>
      <w:r w:rsidR="009E374F">
        <w:rPr>
          <w:rFonts w:ascii="Arial" w:hAnsi="Arial" w:cs="Arial"/>
          <w:sz w:val="22"/>
          <w:szCs w:val="22"/>
        </w:rPr>
        <w:t>W</w:t>
      </w:r>
      <w:r w:rsidRPr="007370B5">
        <w:rPr>
          <w:rFonts w:ascii="Arial" w:hAnsi="Arial" w:cs="Arial"/>
          <w:sz w:val="22"/>
          <w:szCs w:val="22"/>
        </w:rPr>
        <w:t>e anticipate their prices will also increase in the market.</w:t>
      </w:r>
    </w:p>
    <w:p w14:paraId="7D39A463" w14:textId="77777777" w:rsidR="009E374F" w:rsidRDefault="009E374F" w:rsidP="008A1C43">
      <w:pPr>
        <w:pStyle w:val="PlainText"/>
        <w:spacing w:line="360" w:lineRule="auto"/>
        <w:jc w:val="both"/>
        <w:rPr>
          <w:rFonts w:ascii="Arial" w:hAnsi="Arial" w:cs="Arial"/>
          <w:sz w:val="22"/>
          <w:szCs w:val="22"/>
        </w:rPr>
      </w:pPr>
    </w:p>
    <w:p w14:paraId="276470EA"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Okay, no other questions? </w:t>
      </w:r>
    </w:p>
    <w:p w14:paraId="534C79BA" w14:textId="77777777" w:rsidR="009E374F" w:rsidRDefault="009E374F" w:rsidP="008A1C43">
      <w:pPr>
        <w:pStyle w:val="PlainText"/>
        <w:spacing w:line="360" w:lineRule="auto"/>
        <w:jc w:val="both"/>
        <w:rPr>
          <w:rFonts w:ascii="Arial" w:hAnsi="Arial" w:cs="Arial"/>
          <w:sz w:val="22"/>
          <w:szCs w:val="22"/>
        </w:rPr>
      </w:pPr>
    </w:p>
    <w:p w14:paraId="37E6C1AB" w14:textId="7E5C26BC" w:rsidR="009E374F" w:rsidRPr="008A1C43" w:rsidRDefault="0069690D" w:rsidP="009E374F">
      <w:pPr>
        <w:pStyle w:val="PlainText"/>
        <w:spacing w:line="360" w:lineRule="auto"/>
        <w:jc w:val="both"/>
        <w:rPr>
          <w:rFonts w:ascii="Arial" w:hAnsi="Arial" w:cs="Arial"/>
          <w:b/>
          <w:bCs/>
          <w:sz w:val="22"/>
          <w:szCs w:val="22"/>
        </w:rPr>
      </w:pPr>
      <w:r>
        <w:rPr>
          <w:rFonts w:ascii="Arial" w:hAnsi="Arial" w:cs="Arial"/>
          <w:b/>
          <w:bCs/>
          <w:sz w:val="22"/>
          <w:szCs w:val="22"/>
        </w:rPr>
        <w:t>Neil Weber:</w:t>
      </w:r>
    </w:p>
    <w:p w14:paraId="2AA08295"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No questions, Matt. </w:t>
      </w:r>
    </w:p>
    <w:p w14:paraId="6ABE5037" w14:textId="77777777" w:rsidR="009E374F" w:rsidRDefault="009E374F" w:rsidP="008A1C43">
      <w:pPr>
        <w:pStyle w:val="PlainText"/>
        <w:spacing w:line="360" w:lineRule="auto"/>
        <w:jc w:val="both"/>
        <w:rPr>
          <w:rFonts w:ascii="Arial" w:hAnsi="Arial" w:cs="Arial"/>
          <w:sz w:val="22"/>
          <w:szCs w:val="22"/>
        </w:rPr>
      </w:pPr>
    </w:p>
    <w:p w14:paraId="22182FC4" w14:textId="77777777" w:rsidR="009E374F" w:rsidRDefault="009E374F" w:rsidP="009E374F">
      <w:r>
        <w:rPr>
          <w:b/>
        </w:rPr>
        <w:t>Dr. Matthew James:</w:t>
      </w:r>
    </w:p>
    <w:p w14:paraId="14ED2741"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Okay. </w:t>
      </w:r>
    </w:p>
    <w:p w14:paraId="6907B32A" w14:textId="77777777" w:rsidR="009E374F" w:rsidRDefault="009E374F" w:rsidP="008A1C43">
      <w:pPr>
        <w:pStyle w:val="PlainText"/>
        <w:spacing w:line="360" w:lineRule="auto"/>
        <w:jc w:val="both"/>
        <w:rPr>
          <w:rFonts w:ascii="Arial" w:hAnsi="Arial" w:cs="Arial"/>
          <w:sz w:val="22"/>
          <w:szCs w:val="22"/>
        </w:rPr>
      </w:pPr>
    </w:p>
    <w:p w14:paraId="67714831" w14:textId="2B4A519A" w:rsidR="009E374F" w:rsidRPr="008A1C43" w:rsidRDefault="0069690D" w:rsidP="009E374F">
      <w:pPr>
        <w:pStyle w:val="PlainText"/>
        <w:spacing w:line="360" w:lineRule="auto"/>
        <w:jc w:val="both"/>
        <w:rPr>
          <w:rFonts w:ascii="Arial" w:hAnsi="Arial" w:cs="Arial"/>
          <w:b/>
          <w:bCs/>
          <w:sz w:val="22"/>
          <w:szCs w:val="22"/>
        </w:rPr>
      </w:pPr>
      <w:r>
        <w:rPr>
          <w:rFonts w:ascii="Arial" w:hAnsi="Arial" w:cs="Arial"/>
          <w:b/>
          <w:bCs/>
          <w:sz w:val="22"/>
          <w:szCs w:val="22"/>
        </w:rPr>
        <w:t>Neil Weber:</w:t>
      </w:r>
    </w:p>
    <w:p w14:paraId="7FEB7C41"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Thanks</w:t>
      </w:r>
      <w:r w:rsidR="009E374F">
        <w:rPr>
          <w:rFonts w:ascii="Arial" w:hAnsi="Arial" w:cs="Arial"/>
          <w:sz w:val="22"/>
          <w:szCs w:val="22"/>
        </w:rPr>
        <w:t>,</w:t>
      </w:r>
      <w:r w:rsidRPr="007370B5">
        <w:rPr>
          <w:rFonts w:ascii="Arial" w:hAnsi="Arial" w:cs="Arial"/>
          <w:sz w:val="22"/>
          <w:szCs w:val="22"/>
        </w:rPr>
        <w:t xml:space="preserve"> everyone.</w:t>
      </w:r>
      <w:r w:rsidR="009E374F">
        <w:rPr>
          <w:rFonts w:ascii="Arial" w:hAnsi="Arial" w:cs="Arial"/>
          <w:sz w:val="22"/>
          <w:szCs w:val="22"/>
        </w:rPr>
        <w:t xml:space="preserve"> </w:t>
      </w:r>
      <w:r w:rsidRPr="007370B5">
        <w:rPr>
          <w:rFonts w:ascii="Arial" w:hAnsi="Arial" w:cs="Arial"/>
          <w:sz w:val="22"/>
          <w:szCs w:val="22"/>
        </w:rPr>
        <w:t xml:space="preserve">Over to you, Matt, please. </w:t>
      </w:r>
    </w:p>
    <w:p w14:paraId="080ABE81" w14:textId="77777777" w:rsidR="009E374F" w:rsidRDefault="009E374F" w:rsidP="008A1C43">
      <w:pPr>
        <w:pStyle w:val="PlainText"/>
        <w:spacing w:line="360" w:lineRule="auto"/>
        <w:jc w:val="both"/>
        <w:rPr>
          <w:rFonts w:ascii="Arial" w:hAnsi="Arial" w:cs="Arial"/>
          <w:sz w:val="22"/>
          <w:szCs w:val="22"/>
        </w:rPr>
      </w:pPr>
    </w:p>
    <w:p w14:paraId="1F3B1C21" w14:textId="77777777" w:rsidR="009E374F" w:rsidRDefault="009E374F" w:rsidP="009E374F">
      <w:r>
        <w:rPr>
          <w:b/>
        </w:rPr>
        <w:t>Dr. Matthew James:</w:t>
      </w:r>
    </w:p>
    <w:p w14:paraId="39B2D97B" w14:textId="77777777" w:rsidR="009E374F" w:rsidRDefault="007370B5" w:rsidP="008A1C43">
      <w:pPr>
        <w:pStyle w:val="PlainText"/>
        <w:spacing w:line="360" w:lineRule="auto"/>
        <w:jc w:val="both"/>
        <w:rPr>
          <w:rFonts w:ascii="Arial" w:hAnsi="Arial" w:cs="Arial"/>
          <w:sz w:val="22"/>
          <w:szCs w:val="22"/>
        </w:rPr>
      </w:pPr>
      <w:r w:rsidRPr="007370B5">
        <w:rPr>
          <w:rFonts w:ascii="Arial" w:hAnsi="Arial" w:cs="Arial"/>
          <w:sz w:val="22"/>
          <w:szCs w:val="22"/>
        </w:rPr>
        <w:t xml:space="preserve">Now thanks everyone for dialing in today and listening to our </w:t>
      </w:r>
      <w:r w:rsidR="009E374F">
        <w:rPr>
          <w:rFonts w:ascii="Arial" w:hAnsi="Arial" w:cs="Arial"/>
          <w:sz w:val="22"/>
          <w:szCs w:val="22"/>
        </w:rPr>
        <w:t>quarterly two</w:t>
      </w:r>
      <w:r w:rsidRPr="007370B5">
        <w:rPr>
          <w:rFonts w:ascii="Arial" w:hAnsi="Arial" w:cs="Arial"/>
          <w:sz w:val="22"/>
          <w:szCs w:val="22"/>
        </w:rPr>
        <w:t xml:space="preserve"> update. We look forward to updating you in our next </w:t>
      </w:r>
      <w:r w:rsidR="009E374F">
        <w:rPr>
          <w:rFonts w:ascii="Arial" w:hAnsi="Arial" w:cs="Arial"/>
          <w:sz w:val="22"/>
          <w:szCs w:val="22"/>
        </w:rPr>
        <w:t>quarterly</w:t>
      </w:r>
      <w:r w:rsidRPr="007370B5">
        <w:rPr>
          <w:rFonts w:ascii="Arial" w:hAnsi="Arial" w:cs="Arial"/>
          <w:sz w:val="22"/>
          <w:szCs w:val="22"/>
        </w:rPr>
        <w:t xml:space="preserve"> call.</w:t>
      </w:r>
    </w:p>
    <w:p w14:paraId="2CFF797F" w14:textId="77777777" w:rsidR="001C3ABE" w:rsidRPr="001C3ABE" w:rsidRDefault="001C3ABE" w:rsidP="001C3ABE">
      <w:pPr>
        <w:tabs>
          <w:tab w:val="left" w:pos="8995"/>
        </w:tabs>
      </w:pPr>
      <w:r>
        <w:tab/>
      </w:r>
    </w:p>
    <w:sectPr w:rsidR="001C3ABE" w:rsidRPr="001C3ABE" w:rsidSect="00F02BB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3724" w14:textId="77777777" w:rsidR="002C3963" w:rsidRDefault="002C3963" w:rsidP="004143A1">
      <w:r>
        <w:separator/>
      </w:r>
    </w:p>
  </w:endnote>
  <w:endnote w:type="continuationSeparator" w:id="0">
    <w:p w14:paraId="64A8DF26" w14:textId="77777777" w:rsidR="002C3963" w:rsidRDefault="002C3963" w:rsidP="004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9A6F" w14:textId="77777777" w:rsidR="00A04906" w:rsidRPr="003B43B8" w:rsidRDefault="00000000" w:rsidP="001C3ABE">
    <w:pPr>
      <w:pStyle w:val="Footer"/>
      <w:spacing w:before="120"/>
      <w:rPr>
        <w:color w:val="000000"/>
        <w:lang w:val="en-US"/>
      </w:rPr>
    </w:pPr>
    <w:r>
      <w:rPr>
        <w:noProof/>
        <w:color w:val="000000"/>
        <w:lang w:eastAsia="en-CA"/>
      </w:rPr>
      <w:pict w14:anchorId="7833F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alt="Description: cc Logo BS jan 15 copy" style="position:absolute;margin-left:381.05pt;margin-top:-11.25pt;width:115.85pt;height:50.1pt;z-index:-2;visibility:visible">
          <v:imagedata r:id="rId1" o:title="cc Logo BS jan 15 copy"/>
        </v:shape>
      </w:pict>
    </w:r>
    <w:r w:rsidR="00A04906" w:rsidRPr="000627A0">
      <w:rPr>
        <w:rFonts w:ascii="Arial" w:hAnsi="Arial" w:cs="Arial"/>
        <w:b/>
        <w:color w:val="000000"/>
        <w:sz w:val="20"/>
        <w:szCs w:val="20"/>
      </w:rPr>
      <w:t>© 20</w:t>
    </w:r>
    <w:r w:rsidR="001C3ABE">
      <w:rPr>
        <w:rFonts w:ascii="Arial" w:hAnsi="Arial" w:cs="Arial"/>
        <w:b/>
        <w:color w:val="000000"/>
        <w:sz w:val="20"/>
        <w:szCs w:val="20"/>
        <w:lang w:val="en-US"/>
      </w:rPr>
      <w:t>2</w:t>
    </w:r>
    <w:r w:rsidR="001B3DA8">
      <w:rPr>
        <w:rFonts w:ascii="Arial" w:hAnsi="Arial" w:cs="Arial"/>
        <w:b/>
        <w:color w:val="000000"/>
        <w:sz w:val="20"/>
        <w:szCs w:val="20"/>
        <w:lang w:val="en-US"/>
      </w:rPr>
      <w:t>4</w:t>
    </w:r>
    <w:r w:rsidR="00A04906" w:rsidRPr="000627A0">
      <w:rPr>
        <w:rFonts w:ascii="Arial" w:hAnsi="Arial" w:cs="Arial"/>
        <w:b/>
        <w:color w:val="000000"/>
        <w:sz w:val="20"/>
        <w:szCs w:val="20"/>
      </w:rPr>
      <w:t xml:space="preserve"> </w:t>
    </w:r>
    <w:r w:rsidR="001C3ABE">
      <w:rPr>
        <w:rFonts w:ascii="Arial" w:hAnsi="Arial" w:cs="Arial"/>
        <w:b/>
        <w:color w:val="000000"/>
        <w:sz w:val="20"/>
        <w:szCs w:val="20"/>
        <w:lang w:val="en-US"/>
      </w:rPr>
      <w:t>Euro Manganese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C736" w14:textId="77777777" w:rsidR="002C3963" w:rsidRDefault="002C3963" w:rsidP="004143A1">
      <w:r>
        <w:separator/>
      </w:r>
    </w:p>
  </w:footnote>
  <w:footnote w:type="continuationSeparator" w:id="0">
    <w:p w14:paraId="4035CD08" w14:textId="77777777" w:rsidR="002C3963" w:rsidRDefault="002C3963" w:rsidP="0041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DF93" w14:textId="77777777" w:rsidR="00A04906" w:rsidRDefault="00000000" w:rsidP="00A63A21">
    <w:pPr>
      <w:pStyle w:val="Header"/>
      <w:tabs>
        <w:tab w:val="clear" w:pos="8640"/>
        <w:tab w:val="right" w:pos="9923"/>
      </w:tabs>
      <w:jc w:val="right"/>
      <w:rPr>
        <w:rFonts w:ascii="Arial" w:hAnsi="Arial" w:cs="Arial"/>
        <w:sz w:val="22"/>
        <w:szCs w:val="22"/>
      </w:rPr>
    </w:pPr>
    <w:r>
      <w:rPr>
        <w:noProof/>
      </w:rPr>
      <w:pict w14:anchorId="3A1FF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5pt;margin-top:-12.5pt;width:136.5pt;height:50.5pt;z-index:-1">
          <v:imagedata r:id="rId1" o:title="EMN logo 60 mm height 300dpi"/>
        </v:shape>
      </w:pict>
    </w:r>
    <w:r w:rsidR="00A04906">
      <w:rPr>
        <w:lang w:val="en-CA"/>
      </w:rPr>
      <w:tab/>
    </w:r>
    <w:r w:rsidR="00A04906" w:rsidRPr="00F15C82">
      <w:rPr>
        <w:rFonts w:ascii="Arial" w:hAnsi="Arial" w:cs="Arial"/>
        <w:sz w:val="22"/>
        <w:szCs w:val="22"/>
      </w:rPr>
      <w:fldChar w:fldCharType="begin"/>
    </w:r>
    <w:r w:rsidR="00A04906" w:rsidRPr="00F15C82">
      <w:rPr>
        <w:rFonts w:ascii="Arial" w:hAnsi="Arial" w:cs="Arial"/>
        <w:sz w:val="22"/>
        <w:szCs w:val="22"/>
      </w:rPr>
      <w:instrText xml:space="preserve"> PAGE   \* MERGEFORMAT </w:instrText>
    </w:r>
    <w:r w:rsidR="00A04906" w:rsidRPr="00F15C82">
      <w:rPr>
        <w:rFonts w:ascii="Arial" w:hAnsi="Arial" w:cs="Arial"/>
        <w:sz w:val="22"/>
        <w:szCs w:val="22"/>
      </w:rPr>
      <w:fldChar w:fldCharType="separate"/>
    </w:r>
    <w:r w:rsidR="00A0789B">
      <w:rPr>
        <w:rFonts w:ascii="Arial" w:hAnsi="Arial" w:cs="Arial"/>
        <w:noProof/>
        <w:sz w:val="22"/>
        <w:szCs w:val="22"/>
      </w:rPr>
      <w:t>1</w:t>
    </w:r>
    <w:r w:rsidR="00A04906" w:rsidRPr="00F15C82">
      <w:rPr>
        <w:rFonts w:ascii="Arial" w:hAnsi="Arial" w:cs="Arial"/>
        <w:sz w:val="22"/>
        <w:szCs w:val="22"/>
      </w:rPr>
      <w:fldChar w:fldCharType="end"/>
    </w:r>
  </w:p>
  <w:p w14:paraId="4EC4EDAF" w14:textId="77777777" w:rsidR="00A63A21" w:rsidRDefault="00A63A21" w:rsidP="00A63A21">
    <w:pPr>
      <w:pStyle w:val="Header"/>
      <w:tabs>
        <w:tab w:val="clear" w:pos="8640"/>
        <w:tab w:val="right" w:pos="9923"/>
      </w:tabs>
      <w:jc w:val="right"/>
      <w:rPr>
        <w:rFonts w:ascii="Arial" w:hAnsi="Arial" w:cs="Arial"/>
        <w:sz w:val="22"/>
        <w:szCs w:val="22"/>
      </w:rPr>
    </w:pPr>
  </w:p>
  <w:p w14:paraId="73DF1FE6" w14:textId="77777777" w:rsidR="00A63A21" w:rsidRPr="00F15C82" w:rsidRDefault="00A63A21" w:rsidP="00A63A21">
    <w:pPr>
      <w:pStyle w:val="Header"/>
      <w:tabs>
        <w:tab w:val="clear" w:pos="8640"/>
        <w:tab w:val="right" w:pos="9923"/>
      </w:tabs>
      <w:jc w:val="right"/>
      <w:rPr>
        <w:rFonts w:ascii="Arial" w:hAnsi="Arial" w:cs="Arial"/>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2281" w14:textId="77777777" w:rsidR="00A04906" w:rsidRPr="003B43B8" w:rsidRDefault="00F63B7B">
    <w:pPr>
      <w:pStyle w:val="Header"/>
      <w:rPr>
        <w:lang w:val="en-US"/>
      </w:rPr>
    </w:pPr>
    <w:r>
      <w:rPr>
        <w:lang w:val="en-US"/>
      </w:rPr>
      <w:pict w14:anchorId="6A29F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132.6pt">
          <v:imagedata r:id="rId1" o:title="EMN logo 60 mm height 300d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762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4C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C1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E4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A0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83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6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E2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45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57859DA"/>
    <w:multiLevelType w:val="hybridMultilevel"/>
    <w:tmpl w:val="B64623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369384860">
    <w:abstractNumId w:val="11"/>
  </w:num>
  <w:num w:numId="2" w16cid:durableId="86771727">
    <w:abstractNumId w:val="10"/>
  </w:num>
  <w:num w:numId="3" w16cid:durableId="1508251876">
    <w:abstractNumId w:val="9"/>
  </w:num>
  <w:num w:numId="4" w16cid:durableId="484706382">
    <w:abstractNumId w:val="7"/>
  </w:num>
  <w:num w:numId="5" w16cid:durableId="1378240595">
    <w:abstractNumId w:val="6"/>
  </w:num>
  <w:num w:numId="6" w16cid:durableId="1373264078">
    <w:abstractNumId w:val="5"/>
  </w:num>
  <w:num w:numId="7" w16cid:durableId="496073133">
    <w:abstractNumId w:val="4"/>
  </w:num>
  <w:num w:numId="8" w16cid:durableId="878319514">
    <w:abstractNumId w:val="8"/>
  </w:num>
  <w:num w:numId="9" w16cid:durableId="814490833">
    <w:abstractNumId w:val="3"/>
  </w:num>
  <w:num w:numId="10" w16cid:durableId="659652369">
    <w:abstractNumId w:val="2"/>
  </w:num>
  <w:num w:numId="11" w16cid:durableId="2128499331">
    <w:abstractNumId w:val="1"/>
  </w:num>
  <w:num w:numId="12" w16cid:durableId="8896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B230F7D-799B-474A-B008-6D8A8533B1D0}"/>
    <w:docVar w:name="dgnword-eventsink" w:val="84157272"/>
  </w:docVars>
  <w:rsids>
    <w:rsidRoot w:val="00850AC9"/>
    <w:rsid w:val="00000C9E"/>
    <w:rsid w:val="000016A3"/>
    <w:rsid w:val="00002DF5"/>
    <w:rsid w:val="000045D1"/>
    <w:rsid w:val="00006476"/>
    <w:rsid w:val="00010D0D"/>
    <w:rsid w:val="00013480"/>
    <w:rsid w:val="00013D77"/>
    <w:rsid w:val="00014DA7"/>
    <w:rsid w:val="000175D2"/>
    <w:rsid w:val="0002090C"/>
    <w:rsid w:val="00020E2C"/>
    <w:rsid w:val="00022242"/>
    <w:rsid w:val="00024FA9"/>
    <w:rsid w:val="000251D8"/>
    <w:rsid w:val="00025E29"/>
    <w:rsid w:val="0003017B"/>
    <w:rsid w:val="0003148B"/>
    <w:rsid w:val="00034C53"/>
    <w:rsid w:val="00034CDB"/>
    <w:rsid w:val="000409B7"/>
    <w:rsid w:val="000414F7"/>
    <w:rsid w:val="00042F1B"/>
    <w:rsid w:val="000430E0"/>
    <w:rsid w:val="000459B1"/>
    <w:rsid w:val="0004778A"/>
    <w:rsid w:val="000505BE"/>
    <w:rsid w:val="00050B0C"/>
    <w:rsid w:val="00050CB4"/>
    <w:rsid w:val="00051178"/>
    <w:rsid w:val="00051CEA"/>
    <w:rsid w:val="000627A0"/>
    <w:rsid w:val="00062A37"/>
    <w:rsid w:val="00063EE3"/>
    <w:rsid w:val="00064A77"/>
    <w:rsid w:val="000654CB"/>
    <w:rsid w:val="000657B2"/>
    <w:rsid w:val="0006656D"/>
    <w:rsid w:val="0006745B"/>
    <w:rsid w:val="00072E39"/>
    <w:rsid w:val="00074DF7"/>
    <w:rsid w:val="00075194"/>
    <w:rsid w:val="000757AD"/>
    <w:rsid w:val="0007697D"/>
    <w:rsid w:val="00077862"/>
    <w:rsid w:val="00077DE7"/>
    <w:rsid w:val="00077DE9"/>
    <w:rsid w:val="00081FA1"/>
    <w:rsid w:val="00082194"/>
    <w:rsid w:val="00083BD6"/>
    <w:rsid w:val="00084051"/>
    <w:rsid w:val="00084C01"/>
    <w:rsid w:val="00084C59"/>
    <w:rsid w:val="00085E7A"/>
    <w:rsid w:val="000870D3"/>
    <w:rsid w:val="0008792B"/>
    <w:rsid w:val="00087A2D"/>
    <w:rsid w:val="00087C76"/>
    <w:rsid w:val="0009256B"/>
    <w:rsid w:val="0009282A"/>
    <w:rsid w:val="00093C71"/>
    <w:rsid w:val="000940D2"/>
    <w:rsid w:val="00096185"/>
    <w:rsid w:val="000A030E"/>
    <w:rsid w:val="000A0A70"/>
    <w:rsid w:val="000A1008"/>
    <w:rsid w:val="000A2F90"/>
    <w:rsid w:val="000A3451"/>
    <w:rsid w:val="000A37F9"/>
    <w:rsid w:val="000A4514"/>
    <w:rsid w:val="000A470C"/>
    <w:rsid w:val="000A5799"/>
    <w:rsid w:val="000B07F0"/>
    <w:rsid w:val="000B0A42"/>
    <w:rsid w:val="000B0EB1"/>
    <w:rsid w:val="000B2219"/>
    <w:rsid w:val="000B27DA"/>
    <w:rsid w:val="000B3169"/>
    <w:rsid w:val="000B3E4A"/>
    <w:rsid w:val="000B5E99"/>
    <w:rsid w:val="000B5F4E"/>
    <w:rsid w:val="000B6FAF"/>
    <w:rsid w:val="000B6FD0"/>
    <w:rsid w:val="000C022A"/>
    <w:rsid w:val="000C082E"/>
    <w:rsid w:val="000C0BE6"/>
    <w:rsid w:val="000C2E33"/>
    <w:rsid w:val="000C326B"/>
    <w:rsid w:val="000C6303"/>
    <w:rsid w:val="000C6F8F"/>
    <w:rsid w:val="000C7D3A"/>
    <w:rsid w:val="000D13EF"/>
    <w:rsid w:val="000D213E"/>
    <w:rsid w:val="000D380D"/>
    <w:rsid w:val="000D6D32"/>
    <w:rsid w:val="000E0B08"/>
    <w:rsid w:val="000E17FA"/>
    <w:rsid w:val="000E2141"/>
    <w:rsid w:val="000E3397"/>
    <w:rsid w:val="000E515F"/>
    <w:rsid w:val="000E529E"/>
    <w:rsid w:val="000E5C75"/>
    <w:rsid w:val="000E7AB5"/>
    <w:rsid w:val="000F2147"/>
    <w:rsid w:val="000F3150"/>
    <w:rsid w:val="000F3384"/>
    <w:rsid w:val="000F3F26"/>
    <w:rsid w:val="000F4119"/>
    <w:rsid w:val="000F483D"/>
    <w:rsid w:val="000F55AB"/>
    <w:rsid w:val="000F5C7C"/>
    <w:rsid w:val="000F61DA"/>
    <w:rsid w:val="000F6DCE"/>
    <w:rsid w:val="000F72B6"/>
    <w:rsid w:val="00102EAC"/>
    <w:rsid w:val="001044BA"/>
    <w:rsid w:val="00105E90"/>
    <w:rsid w:val="00107CA0"/>
    <w:rsid w:val="00107D70"/>
    <w:rsid w:val="0011073F"/>
    <w:rsid w:val="001155F2"/>
    <w:rsid w:val="00115AA6"/>
    <w:rsid w:val="001163FD"/>
    <w:rsid w:val="001169D5"/>
    <w:rsid w:val="00116A9C"/>
    <w:rsid w:val="00117120"/>
    <w:rsid w:val="0012046B"/>
    <w:rsid w:val="00121996"/>
    <w:rsid w:val="00121D49"/>
    <w:rsid w:val="00122801"/>
    <w:rsid w:val="00123208"/>
    <w:rsid w:val="0012351C"/>
    <w:rsid w:val="0012444A"/>
    <w:rsid w:val="00124C24"/>
    <w:rsid w:val="00125852"/>
    <w:rsid w:val="00130132"/>
    <w:rsid w:val="00130EFB"/>
    <w:rsid w:val="00132698"/>
    <w:rsid w:val="00134172"/>
    <w:rsid w:val="0013658E"/>
    <w:rsid w:val="00136E3A"/>
    <w:rsid w:val="001411A8"/>
    <w:rsid w:val="001449D3"/>
    <w:rsid w:val="00150488"/>
    <w:rsid w:val="00151036"/>
    <w:rsid w:val="00152567"/>
    <w:rsid w:val="00153AD5"/>
    <w:rsid w:val="00153F50"/>
    <w:rsid w:val="00154C1A"/>
    <w:rsid w:val="001608D1"/>
    <w:rsid w:val="001618B3"/>
    <w:rsid w:val="00162062"/>
    <w:rsid w:val="00163D05"/>
    <w:rsid w:val="00163DE7"/>
    <w:rsid w:val="00165438"/>
    <w:rsid w:val="00166479"/>
    <w:rsid w:val="00173DB8"/>
    <w:rsid w:val="00173F12"/>
    <w:rsid w:val="00174127"/>
    <w:rsid w:val="00174610"/>
    <w:rsid w:val="001748CF"/>
    <w:rsid w:val="00174D61"/>
    <w:rsid w:val="00176D07"/>
    <w:rsid w:val="001801B2"/>
    <w:rsid w:val="00181009"/>
    <w:rsid w:val="0018331F"/>
    <w:rsid w:val="00184668"/>
    <w:rsid w:val="00185F06"/>
    <w:rsid w:val="00190260"/>
    <w:rsid w:val="0019067E"/>
    <w:rsid w:val="00190AA1"/>
    <w:rsid w:val="00192838"/>
    <w:rsid w:val="0019422D"/>
    <w:rsid w:val="00194C87"/>
    <w:rsid w:val="00195873"/>
    <w:rsid w:val="001978E9"/>
    <w:rsid w:val="00197A5E"/>
    <w:rsid w:val="001A3E4C"/>
    <w:rsid w:val="001A5527"/>
    <w:rsid w:val="001A5858"/>
    <w:rsid w:val="001B2B6A"/>
    <w:rsid w:val="001B3006"/>
    <w:rsid w:val="001B3DA8"/>
    <w:rsid w:val="001B425A"/>
    <w:rsid w:val="001B4F70"/>
    <w:rsid w:val="001B5593"/>
    <w:rsid w:val="001B632F"/>
    <w:rsid w:val="001C0008"/>
    <w:rsid w:val="001C13AF"/>
    <w:rsid w:val="001C2576"/>
    <w:rsid w:val="001C3ABE"/>
    <w:rsid w:val="001C4EC2"/>
    <w:rsid w:val="001C6998"/>
    <w:rsid w:val="001D188F"/>
    <w:rsid w:val="001D19ED"/>
    <w:rsid w:val="001D46A9"/>
    <w:rsid w:val="001D4AAC"/>
    <w:rsid w:val="001D5481"/>
    <w:rsid w:val="001D6F5E"/>
    <w:rsid w:val="001E2D37"/>
    <w:rsid w:val="001E31E0"/>
    <w:rsid w:val="001E3497"/>
    <w:rsid w:val="001E4388"/>
    <w:rsid w:val="001E5951"/>
    <w:rsid w:val="001E62EC"/>
    <w:rsid w:val="001E649D"/>
    <w:rsid w:val="001E77C5"/>
    <w:rsid w:val="001F1E67"/>
    <w:rsid w:val="001F338E"/>
    <w:rsid w:val="001F5E9F"/>
    <w:rsid w:val="001F73DF"/>
    <w:rsid w:val="001F7C36"/>
    <w:rsid w:val="0020051C"/>
    <w:rsid w:val="00201440"/>
    <w:rsid w:val="00201BD8"/>
    <w:rsid w:val="002036D8"/>
    <w:rsid w:val="002043DF"/>
    <w:rsid w:val="00204808"/>
    <w:rsid w:val="00204A0F"/>
    <w:rsid w:val="0020543F"/>
    <w:rsid w:val="0020596A"/>
    <w:rsid w:val="0020710E"/>
    <w:rsid w:val="00207BF8"/>
    <w:rsid w:val="002105A3"/>
    <w:rsid w:val="0021275F"/>
    <w:rsid w:val="00212EAE"/>
    <w:rsid w:val="00213017"/>
    <w:rsid w:val="0021548C"/>
    <w:rsid w:val="002158A7"/>
    <w:rsid w:val="002174A3"/>
    <w:rsid w:val="00217A13"/>
    <w:rsid w:val="00222400"/>
    <w:rsid w:val="00223AFF"/>
    <w:rsid w:val="002242B2"/>
    <w:rsid w:val="00224D8D"/>
    <w:rsid w:val="0022766A"/>
    <w:rsid w:val="00232629"/>
    <w:rsid w:val="00234212"/>
    <w:rsid w:val="00234C08"/>
    <w:rsid w:val="00235CEF"/>
    <w:rsid w:val="00236B1A"/>
    <w:rsid w:val="00237A07"/>
    <w:rsid w:val="0024271D"/>
    <w:rsid w:val="00242A33"/>
    <w:rsid w:val="00243CAC"/>
    <w:rsid w:val="00244FC3"/>
    <w:rsid w:val="00246A2D"/>
    <w:rsid w:val="00247074"/>
    <w:rsid w:val="00247F77"/>
    <w:rsid w:val="00250960"/>
    <w:rsid w:val="00250A38"/>
    <w:rsid w:val="002514D2"/>
    <w:rsid w:val="00252EC5"/>
    <w:rsid w:val="00256833"/>
    <w:rsid w:val="00256C08"/>
    <w:rsid w:val="00257665"/>
    <w:rsid w:val="00260691"/>
    <w:rsid w:val="00261D42"/>
    <w:rsid w:val="00261E31"/>
    <w:rsid w:val="00262CCD"/>
    <w:rsid w:val="00262D99"/>
    <w:rsid w:val="002632A8"/>
    <w:rsid w:val="002637FB"/>
    <w:rsid w:val="002659A8"/>
    <w:rsid w:val="00265B5D"/>
    <w:rsid w:val="00267552"/>
    <w:rsid w:val="00267E73"/>
    <w:rsid w:val="00270951"/>
    <w:rsid w:val="002722C9"/>
    <w:rsid w:val="00275CD9"/>
    <w:rsid w:val="00277D17"/>
    <w:rsid w:val="00277FD8"/>
    <w:rsid w:val="002805ED"/>
    <w:rsid w:val="002807FE"/>
    <w:rsid w:val="00280DA6"/>
    <w:rsid w:val="00281818"/>
    <w:rsid w:val="00285468"/>
    <w:rsid w:val="00285F2A"/>
    <w:rsid w:val="002914EE"/>
    <w:rsid w:val="002933AB"/>
    <w:rsid w:val="00294186"/>
    <w:rsid w:val="002951E7"/>
    <w:rsid w:val="002954CD"/>
    <w:rsid w:val="00297781"/>
    <w:rsid w:val="002A17A2"/>
    <w:rsid w:val="002A1DCD"/>
    <w:rsid w:val="002A203D"/>
    <w:rsid w:val="002A5D66"/>
    <w:rsid w:val="002A6BAB"/>
    <w:rsid w:val="002A7012"/>
    <w:rsid w:val="002B0234"/>
    <w:rsid w:val="002B03BB"/>
    <w:rsid w:val="002B0F4E"/>
    <w:rsid w:val="002B25FA"/>
    <w:rsid w:val="002B2DDC"/>
    <w:rsid w:val="002B3996"/>
    <w:rsid w:val="002B3E98"/>
    <w:rsid w:val="002B3EDE"/>
    <w:rsid w:val="002B56FF"/>
    <w:rsid w:val="002B5DC5"/>
    <w:rsid w:val="002B68E5"/>
    <w:rsid w:val="002B7753"/>
    <w:rsid w:val="002B7842"/>
    <w:rsid w:val="002B7912"/>
    <w:rsid w:val="002C0FD8"/>
    <w:rsid w:val="002C12E9"/>
    <w:rsid w:val="002C1C94"/>
    <w:rsid w:val="002C3963"/>
    <w:rsid w:val="002C3F47"/>
    <w:rsid w:val="002C4789"/>
    <w:rsid w:val="002C6302"/>
    <w:rsid w:val="002D08A6"/>
    <w:rsid w:val="002D0A1B"/>
    <w:rsid w:val="002D10D5"/>
    <w:rsid w:val="002D18AF"/>
    <w:rsid w:val="002D5116"/>
    <w:rsid w:val="002D591B"/>
    <w:rsid w:val="002D5B69"/>
    <w:rsid w:val="002D648C"/>
    <w:rsid w:val="002D6BF5"/>
    <w:rsid w:val="002D7560"/>
    <w:rsid w:val="002D7794"/>
    <w:rsid w:val="002E080B"/>
    <w:rsid w:val="002E0E06"/>
    <w:rsid w:val="002E0E99"/>
    <w:rsid w:val="002E0F4A"/>
    <w:rsid w:val="002E13A4"/>
    <w:rsid w:val="002E15C8"/>
    <w:rsid w:val="002E2168"/>
    <w:rsid w:val="002E2E7C"/>
    <w:rsid w:val="002E35E0"/>
    <w:rsid w:val="002E3CE0"/>
    <w:rsid w:val="002E4A26"/>
    <w:rsid w:val="002E5B85"/>
    <w:rsid w:val="002E5F3B"/>
    <w:rsid w:val="002E67E3"/>
    <w:rsid w:val="002E6BC3"/>
    <w:rsid w:val="002E7D15"/>
    <w:rsid w:val="002E7F5C"/>
    <w:rsid w:val="002F193A"/>
    <w:rsid w:val="002F28E7"/>
    <w:rsid w:val="002F2FBB"/>
    <w:rsid w:val="002F44BE"/>
    <w:rsid w:val="002F5881"/>
    <w:rsid w:val="002F6E43"/>
    <w:rsid w:val="0030593B"/>
    <w:rsid w:val="00306A87"/>
    <w:rsid w:val="00307C46"/>
    <w:rsid w:val="00310526"/>
    <w:rsid w:val="003111E9"/>
    <w:rsid w:val="003115ED"/>
    <w:rsid w:val="00311974"/>
    <w:rsid w:val="00313D20"/>
    <w:rsid w:val="0031435F"/>
    <w:rsid w:val="0031444E"/>
    <w:rsid w:val="003144AF"/>
    <w:rsid w:val="0031454E"/>
    <w:rsid w:val="00314635"/>
    <w:rsid w:val="00314D23"/>
    <w:rsid w:val="0031578E"/>
    <w:rsid w:val="00315BE8"/>
    <w:rsid w:val="00317F3D"/>
    <w:rsid w:val="0032035B"/>
    <w:rsid w:val="0032094A"/>
    <w:rsid w:val="00322B08"/>
    <w:rsid w:val="00323456"/>
    <w:rsid w:val="003237C5"/>
    <w:rsid w:val="00324198"/>
    <w:rsid w:val="00324657"/>
    <w:rsid w:val="00325F1A"/>
    <w:rsid w:val="003276F4"/>
    <w:rsid w:val="00331630"/>
    <w:rsid w:val="00331F91"/>
    <w:rsid w:val="0033244A"/>
    <w:rsid w:val="00333F7F"/>
    <w:rsid w:val="003340D0"/>
    <w:rsid w:val="00334580"/>
    <w:rsid w:val="0033512E"/>
    <w:rsid w:val="00335C98"/>
    <w:rsid w:val="00336B2B"/>
    <w:rsid w:val="003405BE"/>
    <w:rsid w:val="003453A2"/>
    <w:rsid w:val="00345EB1"/>
    <w:rsid w:val="0034721A"/>
    <w:rsid w:val="00347B2F"/>
    <w:rsid w:val="0035059A"/>
    <w:rsid w:val="00350EC3"/>
    <w:rsid w:val="003525DA"/>
    <w:rsid w:val="00354550"/>
    <w:rsid w:val="00357A8E"/>
    <w:rsid w:val="00360F0E"/>
    <w:rsid w:val="00362BE9"/>
    <w:rsid w:val="00366FC1"/>
    <w:rsid w:val="00367770"/>
    <w:rsid w:val="00370555"/>
    <w:rsid w:val="00370B2F"/>
    <w:rsid w:val="00371479"/>
    <w:rsid w:val="00371B63"/>
    <w:rsid w:val="0037243B"/>
    <w:rsid w:val="003725AF"/>
    <w:rsid w:val="00372CE0"/>
    <w:rsid w:val="003733CB"/>
    <w:rsid w:val="0037397E"/>
    <w:rsid w:val="00374132"/>
    <w:rsid w:val="0037433A"/>
    <w:rsid w:val="00374D1E"/>
    <w:rsid w:val="0037759B"/>
    <w:rsid w:val="00377BB9"/>
    <w:rsid w:val="00382CAA"/>
    <w:rsid w:val="00382F72"/>
    <w:rsid w:val="00384336"/>
    <w:rsid w:val="00385A86"/>
    <w:rsid w:val="00385F85"/>
    <w:rsid w:val="00390199"/>
    <w:rsid w:val="00390B87"/>
    <w:rsid w:val="00391650"/>
    <w:rsid w:val="0039167A"/>
    <w:rsid w:val="00393889"/>
    <w:rsid w:val="00393E6B"/>
    <w:rsid w:val="00394537"/>
    <w:rsid w:val="003952DC"/>
    <w:rsid w:val="00396CBF"/>
    <w:rsid w:val="003A1867"/>
    <w:rsid w:val="003A2216"/>
    <w:rsid w:val="003A3BF3"/>
    <w:rsid w:val="003A3FDA"/>
    <w:rsid w:val="003A4D6A"/>
    <w:rsid w:val="003A51EE"/>
    <w:rsid w:val="003A5848"/>
    <w:rsid w:val="003A5CB0"/>
    <w:rsid w:val="003A5F02"/>
    <w:rsid w:val="003A602F"/>
    <w:rsid w:val="003A74A4"/>
    <w:rsid w:val="003A7A23"/>
    <w:rsid w:val="003B1220"/>
    <w:rsid w:val="003B1DB3"/>
    <w:rsid w:val="003B4210"/>
    <w:rsid w:val="003B43B8"/>
    <w:rsid w:val="003B48B6"/>
    <w:rsid w:val="003B51EC"/>
    <w:rsid w:val="003B615F"/>
    <w:rsid w:val="003B6990"/>
    <w:rsid w:val="003C0915"/>
    <w:rsid w:val="003C0D2D"/>
    <w:rsid w:val="003C21F8"/>
    <w:rsid w:val="003C38B5"/>
    <w:rsid w:val="003C60BF"/>
    <w:rsid w:val="003C71E1"/>
    <w:rsid w:val="003C781C"/>
    <w:rsid w:val="003D0282"/>
    <w:rsid w:val="003D1942"/>
    <w:rsid w:val="003D2D36"/>
    <w:rsid w:val="003D40F9"/>
    <w:rsid w:val="003D5058"/>
    <w:rsid w:val="003D5717"/>
    <w:rsid w:val="003E0E22"/>
    <w:rsid w:val="003E199D"/>
    <w:rsid w:val="003E1F72"/>
    <w:rsid w:val="003E4889"/>
    <w:rsid w:val="003E48EB"/>
    <w:rsid w:val="003E50EA"/>
    <w:rsid w:val="003E6081"/>
    <w:rsid w:val="003E6619"/>
    <w:rsid w:val="003E6CC4"/>
    <w:rsid w:val="003F1347"/>
    <w:rsid w:val="003F2E44"/>
    <w:rsid w:val="003F32A3"/>
    <w:rsid w:val="003F333C"/>
    <w:rsid w:val="003F356C"/>
    <w:rsid w:val="003F4298"/>
    <w:rsid w:val="003F46FA"/>
    <w:rsid w:val="003F4731"/>
    <w:rsid w:val="003F53EE"/>
    <w:rsid w:val="003F6CE9"/>
    <w:rsid w:val="003F7639"/>
    <w:rsid w:val="004006C7"/>
    <w:rsid w:val="00400C74"/>
    <w:rsid w:val="00401C34"/>
    <w:rsid w:val="00402CA5"/>
    <w:rsid w:val="0040396A"/>
    <w:rsid w:val="00404C82"/>
    <w:rsid w:val="00405BD5"/>
    <w:rsid w:val="004113B8"/>
    <w:rsid w:val="004120DC"/>
    <w:rsid w:val="004126E2"/>
    <w:rsid w:val="00412C03"/>
    <w:rsid w:val="00413062"/>
    <w:rsid w:val="004141DA"/>
    <w:rsid w:val="004143A1"/>
    <w:rsid w:val="00415508"/>
    <w:rsid w:val="004155EA"/>
    <w:rsid w:val="00415863"/>
    <w:rsid w:val="0041658A"/>
    <w:rsid w:val="00416B88"/>
    <w:rsid w:val="00416EC2"/>
    <w:rsid w:val="00417091"/>
    <w:rsid w:val="00420CE4"/>
    <w:rsid w:val="00421443"/>
    <w:rsid w:val="00421FE0"/>
    <w:rsid w:val="004221F8"/>
    <w:rsid w:val="004222CC"/>
    <w:rsid w:val="00423211"/>
    <w:rsid w:val="0042587F"/>
    <w:rsid w:val="00426105"/>
    <w:rsid w:val="004273F8"/>
    <w:rsid w:val="004274EA"/>
    <w:rsid w:val="00430D3A"/>
    <w:rsid w:val="004313E7"/>
    <w:rsid w:val="00433121"/>
    <w:rsid w:val="00434E78"/>
    <w:rsid w:val="00437CB3"/>
    <w:rsid w:val="00442F96"/>
    <w:rsid w:val="00444F09"/>
    <w:rsid w:val="00445D7E"/>
    <w:rsid w:val="00445DFB"/>
    <w:rsid w:val="004506DB"/>
    <w:rsid w:val="00450894"/>
    <w:rsid w:val="0045418D"/>
    <w:rsid w:val="00454DF2"/>
    <w:rsid w:val="00455019"/>
    <w:rsid w:val="004567FC"/>
    <w:rsid w:val="00456B03"/>
    <w:rsid w:val="00456E9D"/>
    <w:rsid w:val="004573A4"/>
    <w:rsid w:val="0045755C"/>
    <w:rsid w:val="00460354"/>
    <w:rsid w:val="00465B90"/>
    <w:rsid w:val="00466F81"/>
    <w:rsid w:val="00466FF5"/>
    <w:rsid w:val="00467677"/>
    <w:rsid w:val="00467E72"/>
    <w:rsid w:val="00470494"/>
    <w:rsid w:val="004723E1"/>
    <w:rsid w:val="00473552"/>
    <w:rsid w:val="00473959"/>
    <w:rsid w:val="00475975"/>
    <w:rsid w:val="0048013A"/>
    <w:rsid w:val="00480BC3"/>
    <w:rsid w:val="00480E21"/>
    <w:rsid w:val="00481793"/>
    <w:rsid w:val="004823FE"/>
    <w:rsid w:val="00482BD3"/>
    <w:rsid w:val="00483DE1"/>
    <w:rsid w:val="00484344"/>
    <w:rsid w:val="0048457F"/>
    <w:rsid w:val="00484D46"/>
    <w:rsid w:val="00485C1C"/>
    <w:rsid w:val="00487222"/>
    <w:rsid w:val="00487342"/>
    <w:rsid w:val="00487913"/>
    <w:rsid w:val="0049118C"/>
    <w:rsid w:val="00493A5C"/>
    <w:rsid w:val="00495294"/>
    <w:rsid w:val="0049565B"/>
    <w:rsid w:val="004966A7"/>
    <w:rsid w:val="00497F07"/>
    <w:rsid w:val="004A2659"/>
    <w:rsid w:val="004A2E28"/>
    <w:rsid w:val="004A52EA"/>
    <w:rsid w:val="004A7819"/>
    <w:rsid w:val="004B2DED"/>
    <w:rsid w:val="004B2E63"/>
    <w:rsid w:val="004B3ECC"/>
    <w:rsid w:val="004C0E3B"/>
    <w:rsid w:val="004C1DE7"/>
    <w:rsid w:val="004C3380"/>
    <w:rsid w:val="004C5651"/>
    <w:rsid w:val="004C570C"/>
    <w:rsid w:val="004C5A7E"/>
    <w:rsid w:val="004C7058"/>
    <w:rsid w:val="004C7A93"/>
    <w:rsid w:val="004D0261"/>
    <w:rsid w:val="004D0F5A"/>
    <w:rsid w:val="004D1FF3"/>
    <w:rsid w:val="004D41B8"/>
    <w:rsid w:val="004D504A"/>
    <w:rsid w:val="004D5109"/>
    <w:rsid w:val="004D5392"/>
    <w:rsid w:val="004E017C"/>
    <w:rsid w:val="004E0467"/>
    <w:rsid w:val="004E37D9"/>
    <w:rsid w:val="004E47F1"/>
    <w:rsid w:val="004E4B82"/>
    <w:rsid w:val="004E6291"/>
    <w:rsid w:val="004E6DD3"/>
    <w:rsid w:val="004E7164"/>
    <w:rsid w:val="004F03EA"/>
    <w:rsid w:val="004F05C8"/>
    <w:rsid w:val="004F11EC"/>
    <w:rsid w:val="004F2611"/>
    <w:rsid w:val="004F36B8"/>
    <w:rsid w:val="004F36E2"/>
    <w:rsid w:val="004F3BA3"/>
    <w:rsid w:val="004F422C"/>
    <w:rsid w:val="004F450D"/>
    <w:rsid w:val="004F455D"/>
    <w:rsid w:val="004F4ADF"/>
    <w:rsid w:val="004F51AE"/>
    <w:rsid w:val="004F7835"/>
    <w:rsid w:val="00500439"/>
    <w:rsid w:val="00500C73"/>
    <w:rsid w:val="00501450"/>
    <w:rsid w:val="00501587"/>
    <w:rsid w:val="00506041"/>
    <w:rsid w:val="005101F9"/>
    <w:rsid w:val="00510864"/>
    <w:rsid w:val="00516709"/>
    <w:rsid w:val="00516EDD"/>
    <w:rsid w:val="00523F78"/>
    <w:rsid w:val="0052568D"/>
    <w:rsid w:val="00526718"/>
    <w:rsid w:val="00527281"/>
    <w:rsid w:val="005304A0"/>
    <w:rsid w:val="005317C6"/>
    <w:rsid w:val="0053409C"/>
    <w:rsid w:val="0053451E"/>
    <w:rsid w:val="005350E9"/>
    <w:rsid w:val="00537B84"/>
    <w:rsid w:val="00543858"/>
    <w:rsid w:val="005455AE"/>
    <w:rsid w:val="0054705F"/>
    <w:rsid w:val="00552134"/>
    <w:rsid w:val="00553773"/>
    <w:rsid w:val="00554C3B"/>
    <w:rsid w:val="00555382"/>
    <w:rsid w:val="005606EF"/>
    <w:rsid w:val="005608B3"/>
    <w:rsid w:val="00561A72"/>
    <w:rsid w:val="00561D41"/>
    <w:rsid w:val="00563574"/>
    <w:rsid w:val="00563EB5"/>
    <w:rsid w:val="005647B7"/>
    <w:rsid w:val="00564B0F"/>
    <w:rsid w:val="00565B94"/>
    <w:rsid w:val="0056610F"/>
    <w:rsid w:val="005673EA"/>
    <w:rsid w:val="005705AA"/>
    <w:rsid w:val="0057224E"/>
    <w:rsid w:val="00573BC2"/>
    <w:rsid w:val="0057542D"/>
    <w:rsid w:val="00583DEF"/>
    <w:rsid w:val="00583F68"/>
    <w:rsid w:val="005841FA"/>
    <w:rsid w:val="005848E7"/>
    <w:rsid w:val="00584E6A"/>
    <w:rsid w:val="00590E72"/>
    <w:rsid w:val="00592C21"/>
    <w:rsid w:val="0059405A"/>
    <w:rsid w:val="00594686"/>
    <w:rsid w:val="0059481B"/>
    <w:rsid w:val="00596FE6"/>
    <w:rsid w:val="005975FC"/>
    <w:rsid w:val="005A18B8"/>
    <w:rsid w:val="005A2906"/>
    <w:rsid w:val="005A347D"/>
    <w:rsid w:val="005A3B68"/>
    <w:rsid w:val="005A3C4B"/>
    <w:rsid w:val="005A4AE3"/>
    <w:rsid w:val="005A4C1E"/>
    <w:rsid w:val="005A6BC7"/>
    <w:rsid w:val="005A7295"/>
    <w:rsid w:val="005B09E9"/>
    <w:rsid w:val="005B1844"/>
    <w:rsid w:val="005B1C9B"/>
    <w:rsid w:val="005B318B"/>
    <w:rsid w:val="005B366F"/>
    <w:rsid w:val="005B3938"/>
    <w:rsid w:val="005B5367"/>
    <w:rsid w:val="005B5D66"/>
    <w:rsid w:val="005B6609"/>
    <w:rsid w:val="005B72BA"/>
    <w:rsid w:val="005C1657"/>
    <w:rsid w:val="005C16A4"/>
    <w:rsid w:val="005C3BF9"/>
    <w:rsid w:val="005C6FA0"/>
    <w:rsid w:val="005C7B2D"/>
    <w:rsid w:val="005D3C53"/>
    <w:rsid w:val="005D60C5"/>
    <w:rsid w:val="005E0A35"/>
    <w:rsid w:val="005E1673"/>
    <w:rsid w:val="005E2C0F"/>
    <w:rsid w:val="005E3ADD"/>
    <w:rsid w:val="005E485F"/>
    <w:rsid w:val="005E4BAF"/>
    <w:rsid w:val="005E69D4"/>
    <w:rsid w:val="005E7091"/>
    <w:rsid w:val="005E79D7"/>
    <w:rsid w:val="005F0646"/>
    <w:rsid w:val="005F1F86"/>
    <w:rsid w:val="005F3917"/>
    <w:rsid w:val="005F3C1C"/>
    <w:rsid w:val="005F53F8"/>
    <w:rsid w:val="005F6F9F"/>
    <w:rsid w:val="005F755B"/>
    <w:rsid w:val="005F79AE"/>
    <w:rsid w:val="00601B72"/>
    <w:rsid w:val="00603A13"/>
    <w:rsid w:val="00603F6E"/>
    <w:rsid w:val="0060461A"/>
    <w:rsid w:val="00606DBA"/>
    <w:rsid w:val="006131BC"/>
    <w:rsid w:val="00613CEA"/>
    <w:rsid w:val="006153D6"/>
    <w:rsid w:val="00615C48"/>
    <w:rsid w:val="006169DF"/>
    <w:rsid w:val="006173E7"/>
    <w:rsid w:val="0061763D"/>
    <w:rsid w:val="00621458"/>
    <w:rsid w:val="006234B4"/>
    <w:rsid w:val="00623517"/>
    <w:rsid w:val="006274BC"/>
    <w:rsid w:val="006276F2"/>
    <w:rsid w:val="00627C34"/>
    <w:rsid w:val="00632480"/>
    <w:rsid w:val="00632BB0"/>
    <w:rsid w:val="0063304F"/>
    <w:rsid w:val="0063349F"/>
    <w:rsid w:val="00635D96"/>
    <w:rsid w:val="006363A8"/>
    <w:rsid w:val="006374CF"/>
    <w:rsid w:val="00640D56"/>
    <w:rsid w:val="00641CAB"/>
    <w:rsid w:val="00644A42"/>
    <w:rsid w:val="00644C7B"/>
    <w:rsid w:val="006451B5"/>
    <w:rsid w:val="00645552"/>
    <w:rsid w:val="00645EB2"/>
    <w:rsid w:val="00645EB8"/>
    <w:rsid w:val="00651111"/>
    <w:rsid w:val="006530ED"/>
    <w:rsid w:val="00655DBC"/>
    <w:rsid w:val="00656388"/>
    <w:rsid w:val="00657615"/>
    <w:rsid w:val="00660A2D"/>
    <w:rsid w:val="0066213E"/>
    <w:rsid w:val="00662463"/>
    <w:rsid w:val="00662581"/>
    <w:rsid w:val="00663FF2"/>
    <w:rsid w:val="00664DED"/>
    <w:rsid w:val="0066702B"/>
    <w:rsid w:val="00671606"/>
    <w:rsid w:val="00671665"/>
    <w:rsid w:val="00671CBD"/>
    <w:rsid w:val="00673423"/>
    <w:rsid w:val="00674558"/>
    <w:rsid w:val="0067684E"/>
    <w:rsid w:val="00676FDA"/>
    <w:rsid w:val="00680F02"/>
    <w:rsid w:val="00683045"/>
    <w:rsid w:val="00685432"/>
    <w:rsid w:val="00686CA3"/>
    <w:rsid w:val="0069009C"/>
    <w:rsid w:val="006904D9"/>
    <w:rsid w:val="006905C0"/>
    <w:rsid w:val="006910E6"/>
    <w:rsid w:val="006916CE"/>
    <w:rsid w:val="00691B1D"/>
    <w:rsid w:val="00692ABC"/>
    <w:rsid w:val="006931D5"/>
    <w:rsid w:val="00693435"/>
    <w:rsid w:val="00694BF7"/>
    <w:rsid w:val="00696018"/>
    <w:rsid w:val="00696772"/>
    <w:rsid w:val="0069690D"/>
    <w:rsid w:val="006A0522"/>
    <w:rsid w:val="006A299E"/>
    <w:rsid w:val="006A2BA4"/>
    <w:rsid w:val="006A43AC"/>
    <w:rsid w:val="006A476B"/>
    <w:rsid w:val="006A5CE5"/>
    <w:rsid w:val="006A60F3"/>
    <w:rsid w:val="006B11E4"/>
    <w:rsid w:val="006B15E3"/>
    <w:rsid w:val="006B2D58"/>
    <w:rsid w:val="006B36FD"/>
    <w:rsid w:val="006B407A"/>
    <w:rsid w:val="006B52D6"/>
    <w:rsid w:val="006B5848"/>
    <w:rsid w:val="006B67EA"/>
    <w:rsid w:val="006B7240"/>
    <w:rsid w:val="006B762D"/>
    <w:rsid w:val="006C19CC"/>
    <w:rsid w:val="006C63B3"/>
    <w:rsid w:val="006C69CF"/>
    <w:rsid w:val="006D2691"/>
    <w:rsid w:val="006D36EF"/>
    <w:rsid w:val="006D377C"/>
    <w:rsid w:val="006D414E"/>
    <w:rsid w:val="006D5E42"/>
    <w:rsid w:val="006E054A"/>
    <w:rsid w:val="006E2269"/>
    <w:rsid w:val="006E2EB3"/>
    <w:rsid w:val="006E312B"/>
    <w:rsid w:val="006E37DF"/>
    <w:rsid w:val="006E40C4"/>
    <w:rsid w:val="006E71F9"/>
    <w:rsid w:val="006F1849"/>
    <w:rsid w:val="006F1EAB"/>
    <w:rsid w:val="006F288F"/>
    <w:rsid w:val="006F3528"/>
    <w:rsid w:val="006F4BEE"/>
    <w:rsid w:val="006F5B52"/>
    <w:rsid w:val="006F64CE"/>
    <w:rsid w:val="006F694C"/>
    <w:rsid w:val="006F71A5"/>
    <w:rsid w:val="007014AD"/>
    <w:rsid w:val="00702B20"/>
    <w:rsid w:val="00704B63"/>
    <w:rsid w:val="00706F03"/>
    <w:rsid w:val="00707D03"/>
    <w:rsid w:val="00710F0F"/>
    <w:rsid w:val="0071256E"/>
    <w:rsid w:val="0071341C"/>
    <w:rsid w:val="00713CBD"/>
    <w:rsid w:val="00715D43"/>
    <w:rsid w:val="00716A10"/>
    <w:rsid w:val="00717FDF"/>
    <w:rsid w:val="00721608"/>
    <w:rsid w:val="0072219E"/>
    <w:rsid w:val="007235D9"/>
    <w:rsid w:val="007246D1"/>
    <w:rsid w:val="00726945"/>
    <w:rsid w:val="0073018F"/>
    <w:rsid w:val="0073019E"/>
    <w:rsid w:val="0073173A"/>
    <w:rsid w:val="00731E9B"/>
    <w:rsid w:val="00731EEE"/>
    <w:rsid w:val="007329D1"/>
    <w:rsid w:val="00733C43"/>
    <w:rsid w:val="0073442D"/>
    <w:rsid w:val="00734562"/>
    <w:rsid w:val="00734840"/>
    <w:rsid w:val="00734B5D"/>
    <w:rsid w:val="0073560E"/>
    <w:rsid w:val="007370B5"/>
    <w:rsid w:val="007376D4"/>
    <w:rsid w:val="007413FD"/>
    <w:rsid w:val="00742B04"/>
    <w:rsid w:val="00743333"/>
    <w:rsid w:val="00743E50"/>
    <w:rsid w:val="007443F1"/>
    <w:rsid w:val="0074611F"/>
    <w:rsid w:val="00746ABB"/>
    <w:rsid w:val="0074772E"/>
    <w:rsid w:val="007513E7"/>
    <w:rsid w:val="00752CE8"/>
    <w:rsid w:val="0075342A"/>
    <w:rsid w:val="00753687"/>
    <w:rsid w:val="00754391"/>
    <w:rsid w:val="007575C6"/>
    <w:rsid w:val="00757CBA"/>
    <w:rsid w:val="00760BF7"/>
    <w:rsid w:val="00761727"/>
    <w:rsid w:val="00762595"/>
    <w:rsid w:val="007626EB"/>
    <w:rsid w:val="0076425A"/>
    <w:rsid w:val="007642B5"/>
    <w:rsid w:val="00766263"/>
    <w:rsid w:val="00766ED5"/>
    <w:rsid w:val="007744F2"/>
    <w:rsid w:val="00774EB1"/>
    <w:rsid w:val="00776A86"/>
    <w:rsid w:val="00780F9A"/>
    <w:rsid w:val="007827BD"/>
    <w:rsid w:val="00783DC1"/>
    <w:rsid w:val="00784307"/>
    <w:rsid w:val="0078453D"/>
    <w:rsid w:val="00785598"/>
    <w:rsid w:val="007856D6"/>
    <w:rsid w:val="007865B3"/>
    <w:rsid w:val="007879C4"/>
    <w:rsid w:val="00790DFE"/>
    <w:rsid w:val="00791AB2"/>
    <w:rsid w:val="007957A7"/>
    <w:rsid w:val="00796EE4"/>
    <w:rsid w:val="007A1278"/>
    <w:rsid w:val="007A14A3"/>
    <w:rsid w:val="007A5922"/>
    <w:rsid w:val="007A6490"/>
    <w:rsid w:val="007A7629"/>
    <w:rsid w:val="007B09CB"/>
    <w:rsid w:val="007B206C"/>
    <w:rsid w:val="007B21DE"/>
    <w:rsid w:val="007B2295"/>
    <w:rsid w:val="007B3477"/>
    <w:rsid w:val="007B3D7C"/>
    <w:rsid w:val="007B4E83"/>
    <w:rsid w:val="007B5820"/>
    <w:rsid w:val="007B7C26"/>
    <w:rsid w:val="007C089F"/>
    <w:rsid w:val="007C1D69"/>
    <w:rsid w:val="007C3D31"/>
    <w:rsid w:val="007C40D8"/>
    <w:rsid w:val="007C474B"/>
    <w:rsid w:val="007C4DB7"/>
    <w:rsid w:val="007C553B"/>
    <w:rsid w:val="007C63DF"/>
    <w:rsid w:val="007C6864"/>
    <w:rsid w:val="007D07B3"/>
    <w:rsid w:val="007D288B"/>
    <w:rsid w:val="007D31B5"/>
    <w:rsid w:val="007D46E5"/>
    <w:rsid w:val="007D79C7"/>
    <w:rsid w:val="007E2851"/>
    <w:rsid w:val="007E2D35"/>
    <w:rsid w:val="007E333C"/>
    <w:rsid w:val="007E3EFD"/>
    <w:rsid w:val="007E6BB0"/>
    <w:rsid w:val="007F159F"/>
    <w:rsid w:val="007F1F1A"/>
    <w:rsid w:val="007F2544"/>
    <w:rsid w:val="007F44F7"/>
    <w:rsid w:val="007F4518"/>
    <w:rsid w:val="007F5A4C"/>
    <w:rsid w:val="007F7712"/>
    <w:rsid w:val="007F7947"/>
    <w:rsid w:val="008005C7"/>
    <w:rsid w:val="00801EFA"/>
    <w:rsid w:val="00802218"/>
    <w:rsid w:val="00802346"/>
    <w:rsid w:val="00805304"/>
    <w:rsid w:val="0081172D"/>
    <w:rsid w:val="00811D58"/>
    <w:rsid w:val="00812D55"/>
    <w:rsid w:val="008137FC"/>
    <w:rsid w:val="00814B70"/>
    <w:rsid w:val="00814BE1"/>
    <w:rsid w:val="00814C5A"/>
    <w:rsid w:val="00815E09"/>
    <w:rsid w:val="00816038"/>
    <w:rsid w:val="00817A81"/>
    <w:rsid w:val="00817A82"/>
    <w:rsid w:val="0082239E"/>
    <w:rsid w:val="0082250E"/>
    <w:rsid w:val="00823CE3"/>
    <w:rsid w:val="00824770"/>
    <w:rsid w:val="0082490A"/>
    <w:rsid w:val="00825E31"/>
    <w:rsid w:val="00825F43"/>
    <w:rsid w:val="00825FF4"/>
    <w:rsid w:val="008260B6"/>
    <w:rsid w:val="00827A1A"/>
    <w:rsid w:val="00827A24"/>
    <w:rsid w:val="00830B77"/>
    <w:rsid w:val="00830EF2"/>
    <w:rsid w:val="00831A4A"/>
    <w:rsid w:val="008334B1"/>
    <w:rsid w:val="0083445F"/>
    <w:rsid w:val="008349B1"/>
    <w:rsid w:val="00834DBD"/>
    <w:rsid w:val="00834E16"/>
    <w:rsid w:val="00837476"/>
    <w:rsid w:val="00842748"/>
    <w:rsid w:val="0084452C"/>
    <w:rsid w:val="00845726"/>
    <w:rsid w:val="00845E34"/>
    <w:rsid w:val="0084718D"/>
    <w:rsid w:val="00850AC9"/>
    <w:rsid w:val="00850EC8"/>
    <w:rsid w:val="00851D00"/>
    <w:rsid w:val="008541C3"/>
    <w:rsid w:val="00855B1A"/>
    <w:rsid w:val="00863779"/>
    <w:rsid w:val="00865E3D"/>
    <w:rsid w:val="00867694"/>
    <w:rsid w:val="00867943"/>
    <w:rsid w:val="008679D8"/>
    <w:rsid w:val="00870E90"/>
    <w:rsid w:val="00870EFA"/>
    <w:rsid w:val="00872DF7"/>
    <w:rsid w:val="00873075"/>
    <w:rsid w:val="00875F82"/>
    <w:rsid w:val="00882178"/>
    <w:rsid w:val="00882BBE"/>
    <w:rsid w:val="0088486F"/>
    <w:rsid w:val="00886316"/>
    <w:rsid w:val="008868CA"/>
    <w:rsid w:val="0088759B"/>
    <w:rsid w:val="00887D44"/>
    <w:rsid w:val="00891902"/>
    <w:rsid w:val="0089209B"/>
    <w:rsid w:val="00892B32"/>
    <w:rsid w:val="00892C1F"/>
    <w:rsid w:val="0089315C"/>
    <w:rsid w:val="00894E33"/>
    <w:rsid w:val="00896178"/>
    <w:rsid w:val="00897391"/>
    <w:rsid w:val="008A0B1D"/>
    <w:rsid w:val="008A1C43"/>
    <w:rsid w:val="008A3C05"/>
    <w:rsid w:val="008A6FAE"/>
    <w:rsid w:val="008B0504"/>
    <w:rsid w:val="008B136B"/>
    <w:rsid w:val="008B4D4B"/>
    <w:rsid w:val="008B60E6"/>
    <w:rsid w:val="008B66F5"/>
    <w:rsid w:val="008B6C53"/>
    <w:rsid w:val="008B7301"/>
    <w:rsid w:val="008B74C9"/>
    <w:rsid w:val="008C131D"/>
    <w:rsid w:val="008C727A"/>
    <w:rsid w:val="008C797A"/>
    <w:rsid w:val="008D1F45"/>
    <w:rsid w:val="008D222C"/>
    <w:rsid w:val="008D2A5C"/>
    <w:rsid w:val="008D4FF1"/>
    <w:rsid w:val="008D6A0B"/>
    <w:rsid w:val="008E08AB"/>
    <w:rsid w:val="008E219A"/>
    <w:rsid w:val="008E2DD7"/>
    <w:rsid w:val="008E39E7"/>
    <w:rsid w:val="008E5269"/>
    <w:rsid w:val="008E5E8B"/>
    <w:rsid w:val="008E77EB"/>
    <w:rsid w:val="008F05BE"/>
    <w:rsid w:val="008F1653"/>
    <w:rsid w:val="008F382D"/>
    <w:rsid w:val="008F76BA"/>
    <w:rsid w:val="008F7BDE"/>
    <w:rsid w:val="00901A13"/>
    <w:rsid w:val="009032EC"/>
    <w:rsid w:val="00904C5E"/>
    <w:rsid w:val="00904DBC"/>
    <w:rsid w:val="00904DDB"/>
    <w:rsid w:val="009103F6"/>
    <w:rsid w:val="00910A9E"/>
    <w:rsid w:val="00912591"/>
    <w:rsid w:val="009138FF"/>
    <w:rsid w:val="00915034"/>
    <w:rsid w:val="00915745"/>
    <w:rsid w:val="00916C89"/>
    <w:rsid w:val="00917673"/>
    <w:rsid w:val="00921243"/>
    <w:rsid w:val="009215B3"/>
    <w:rsid w:val="009216A2"/>
    <w:rsid w:val="009221A6"/>
    <w:rsid w:val="00926A3E"/>
    <w:rsid w:val="00930395"/>
    <w:rsid w:val="00930CE6"/>
    <w:rsid w:val="00931ABC"/>
    <w:rsid w:val="00932EEC"/>
    <w:rsid w:val="009346A4"/>
    <w:rsid w:val="009353B1"/>
    <w:rsid w:val="0093586D"/>
    <w:rsid w:val="00936D71"/>
    <w:rsid w:val="00937E3B"/>
    <w:rsid w:val="00937EEC"/>
    <w:rsid w:val="00943089"/>
    <w:rsid w:val="0094388E"/>
    <w:rsid w:val="00943D84"/>
    <w:rsid w:val="00943DFC"/>
    <w:rsid w:val="009455C9"/>
    <w:rsid w:val="0094577F"/>
    <w:rsid w:val="0094582E"/>
    <w:rsid w:val="009472AF"/>
    <w:rsid w:val="009515C7"/>
    <w:rsid w:val="00952B7D"/>
    <w:rsid w:val="00955AE2"/>
    <w:rsid w:val="00955F2B"/>
    <w:rsid w:val="009569A2"/>
    <w:rsid w:val="009600C3"/>
    <w:rsid w:val="00962E02"/>
    <w:rsid w:val="009655E2"/>
    <w:rsid w:val="00967338"/>
    <w:rsid w:val="009706A5"/>
    <w:rsid w:val="0097089C"/>
    <w:rsid w:val="00971064"/>
    <w:rsid w:val="00971BE8"/>
    <w:rsid w:val="009743BC"/>
    <w:rsid w:val="00975727"/>
    <w:rsid w:val="00975DBB"/>
    <w:rsid w:val="00980753"/>
    <w:rsid w:val="00982EAB"/>
    <w:rsid w:val="009830DE"/>
    <w:rsid w:val="00983ADB"/>
    <w:rsid w:val="00983FB9"/>
    <w:rsid w:val="0098481A"/>
    <w:rsid w:val="00984EAC"/>
    <w:rsid w:val="00985644"/>
    <w:rsid w:val="00993AAD"/>
    <w:rsid w:val="00996EAA"/>
    <w:rsid w:val="009A0AC5"/>
    <w:rsid w:val="009A0CE9"/>
    <w:rsid w:val="009A1E97"/>
    <w:rsid w:val="009A1F55"/>
    <w:rsid w:val="009A2859"/>
    <w:rsid w:val="009A4B6F"/>
    <w:rsid w:val="009A7AC6"/>
    <w:rsid w:val="009A7E19"/>
    <w:rsid w:val="009B0824"/>
    <w:rsid w:val="009B1399"/>
    <w:rsid w:val="009B1C0C"/>
    <w:rsid w:val="009B281D"/>
    <w:rsid w:val="009C2927"/>
    <w:rsid w:val="009C415B"/>
    <w:rsid w:val="009C5D98"/>
    <w:rsid w:val="009C64E7"/>
    <w:rsid w:val="009C6DAE"/>
    <w:rsid w:val="009C7452"/>
    <w:rsid w:val="009C7802"/>
    <w:rsid w:val="009C7D6F"/>
    <w:rsid w:val="009D3CC3"/>
    <w:rsid w:val="009D3E1B"/>
    <w:rsid w:val="009D69FD"/>
    <w:rsid w:val="009E0463"/>
    <w:rsid w:val="009E0AE4"/>
    <w:rsid w:val="009E0EB5"/>
    <w:rsid w:val="009E2EB1"/>
    <w:rsid w:val="009E374F"/>
    <w:rsid w:val="009E4B8D"/>
    <w:rsid w:val="009E6EE9"/>
    <w:rsid w:val="009E7B8B"/>
    <w:rsid w:val="009F0BA0"/>
    <w:rsid w:val="009F0F2F"/>
    <w:rsid w:val="009F2B40"/>
    <w:rsid w:val="009F2E73"/>
    <w:rsid w:val="009F2FC6"/>
    <w:rsid w:val="009F3C95"/>
    <w:rsid w:val="009F3FBE"/>
    <w:rsid w:val="009F4D20"/>
    <w:rsid w:val="009F4ECB"/>
    <w:rsid w:val="009F669B"/>
    <w:rsid w:val="00A00902"/>
    <w:rsid w:val="00A01295"/>
    <w:rsid w:val="00A0159F"/>
    <w:rsid w:val="00A038F1"/>
    <w:rsid w:val="00A03C78"/>
    <w:rsid w:val="00A04391"/>
    <w:rsid w:val="00A04906"/>
    <w:rsid w:val="00A06B42"/>
    <w:rsid w:val="00A071DB"/>
    <w:rsid w:val="00A07460"/>
    <w:rsid w:val="00A0789B"/>
    <w:rsid w:val="00A07A09"/>
    <w:rsid w:val="00A122F6"/>
    <w:rsid w:val="00A137E7"/>
    <w:rsid w:val="00A13880"/>
    <w:rsid w:val="00A20C5C"/>
    <w:rsid w:val="00A215DF"/>
    <w:rsid w:val="00A30D42"/>
    <w:rsid w:val="00A32C45"/>
    <w:rsid w:val="00A32E1E"/>
    <w:rsid w:val="00A35C81"/>
    <w:rsid w:val="00A40346"/>
    <w:rsid w:val="00A41BFB"/>
    <w:rsid w:val="00A43D45"/>
    <w:rsid w:val="00A4421C"/>
    <w:rsid w:val="00A44A05"/>
    <w:rsid w:val="00A44E8F"/>
    <w:rsid w:val="00A45CC3"/>
    <w:rsid w:val="00A51F93"/>
    <w:rsid w:val="00A53535"/>
    <w:rsid w:val="00A5487E"/>
    <w:rsid w:val="00A54F60"/>
    <w:rsid w:val="00A569C9"/>
    <w:rsid w:val="00A575CE"/>
    <w:rsid w:val="00A604F2"/>
    <w:rsid w:val="00A60DA5"/>
    <w:rsid w:val="00A610F7"/>
    <w:rsid w:val="00A62942"/>
    <w:rsid w:val="00A62F40"/>
    <w:rsid w:val="00A631D6"/>
    <w:rsid w:val="00A63A21"/>
    <w:rsid w:val="00A63FB7"/>
    <w:rsid w:val="00A6410A"/>
    <w:rsid w:val="00A65663"/>
    <w:rsid w:val="00A6622C"/>
    <w:rsid w:val="00A66C51"/>
    <w:rsid w:val="00A67993"/>
    <w:rsid w:val="00A67B03"/>
    <w:rsid w:val="00A7009B"/>
    <w:rsid w:val="00A71106"/>
    <w:rsid w:val="00A713F2"/>
    <w:rsid w:val="00A71B42"/>
    <w:rsid w:val="00A727E1"/>
    <w:rsid w:val="00A74543"/>
    <w:rsid w:val="00A7459C"/>
    <w:rsid w:val="00A757DC"/>
    <w:rsid w:val="00A765C9"/>
    <w:rsid w:val="00A8463F"/>
    <w:rsid w:val="00A84B2D"/>
    <w:rsid w:val="00A91F1F"/>
    <w:rsid w:val="00A946FB"/>
    <w:rsid w:val="00A94847"/>
    <w:rsid w:val="00A94EB6"/>
    <w:rsid w:val="00A95210"/>
    <w:rsid w:val="00A95A20"/>
    <w:rsid w:val="00A96A61"/>
    <w:rsid w:val="00A970B4"/>
    <w:rsid w:val="00AA0575"/>
    <w:rsid w:val="00AA1177"/>
    <w:rsid w:val="00AA2166"/>
    <w:rsid w:val="00AA2A9C"/>
    <w:rsid w:val="00AA2AE9"/>
    <w:rsid w:val="00AA328F"/>
    <w:rsid w:val="00AA5E1B"/>
    <w:rsid w:val="00AA60E9"/>
    <w:rsid w:val="00AA6133"/>
    <w:rsid w:val="00AA7532"/>
    <w:rsid w:val="00AB1ADB"/>
    <w:rsid w:val="00AB241C"/>
    <w:rsid w:val="00AB3B8B"/>
    <w:rsid w:val="00AB467B"/>
    <w:rsid w:val="00AB548E"/>
    <w:rsid w:val="00AB5930"/>
    <w:rsid w:val="00AB5B40"/>
    <w:rsid w:val="00AB63F2"/>
    <w:rsid w:val="00AB7DEB"/>
    <w:rsid w:val="00AC10EC"/>
    <w:rsid w:val="00AC42AD"/>
    <w:rsid w:val="00AC4533"/>
    <w:rsid w:val="00AC46C9"/>
    <w:rsid w:val="00AC4EFB"/>
    <w:rsid w:val="00AC5724"/>
    <w:rsid w:val="00AC6B8E"/>
    <w:rsid w:val="00AC6BA0"/>
    <w:rsid w:val="00AD02FE"/>
    <w:rsid w:val="00AD0469"/>
    <w:rsid w:val="00AD2A26"/>
    <w:rsid w:val="00AD3DD3"/>
    <w:rsid w:val="00AD4B2F"/>
    <w:rsid w:val="00AD52EE"/>
    <w:rsid w:val="00AD59F7"/>
    <w:rsid w:val="00AD6063"/>
    <w:rsid w:val="00AD665A"/>
    <w:rsid w:val="00AD7D14"/>
    <w:rsid w:val="00AE06A4"/>
    <w:rsid w:val="00AE4945"/>
    <w:rsid w:val="00AE5285"/>
    <w:rsid w:val="00AF193A"/>
    <w:rsid w:val="00AF6D1A"/>
    <w:rsid w:val="00B01E11"/>
    <w:rsid w:val="00B0455E"/>
    <w:rsid w:val="00B107E2"/>
    <w:rsid w:val="00B10F64"/>
    <w:rsid w:val="00B13BB0"/>
    <w:rsid w:val="00B140C5"/>
    <w:rsid w:val="00B14872"/>
    <w:rsid w:val="00B15374"/>
    <w:rsid w:val="00B15955"/>
    <w:rsid w:val="00B15BE6"/>
    <w:rsid w:val="00B165CD"/>
    <w:rsid w:val="00B1782A"/>
    <w:rsid w:val="00B2142B"/>
    <w:rsid w:val="00B21759"/>
    <w:rsid w:val="00B2186F"/>
    <w:rsid w:val="00B2225B"/>
    <w:rsid w:val="00B235B8"/>
    <w:rsid w:val="00B24315"/>
    <w:rsid w:val="00B271A7"/>
    <w:rsid w:val="00B300F4"/>
    <w:rsid w:val="00B3109A"/>
    <w:rsid w:val="00B34FAE"/>
    <w:rsid w:val="00B3623B"/>
    <w:rsid w:val="00B41F91"/>
    <w:rsid w:val="00B4209D"/>
    <w:rsid w:val="00B421D1"/>
    <w:rsid w:val="00B4344D"/>
    <w:rsid w:val="00B44E97"/>
    <w:rsid w:val="00B4502C"/>
    <w:rsid w:val="00B4597A"/>
    <w:rsid w:val="00B56B17"/>
    <w:rsid w:val="00B62B12"/>
    <w:rsid w:val="00B63C73"/>
    <w:rsid w:val="00B64C04"/>
    <w:rsid w:val="00B66FD5"/>
    <w:rsid w:val="00B71282"/>
    <w:rsid w:val="00B72A45"/>
    <w:rsid w:val="00B757FF"/>
    <w:rsid w:val="00B75934"/>
    <w:rsid w:val="00B75A5B"/>
    <w:rsid w:val="00B81659"/>
    <w:rsid w:val="00B81733"/>
    <w:rsid w:val="00B823E4"/>
    <w:rsid w:val="00B84A12"/>
    <w:rsid w:val="00B84E35"/>
    <w:rsid w:val="00B859A6"/>
    <w:rsid w:val="00B860FA"/>
    <w:rsid w:val="00B86991"/>
    <w:rsid w:val="00B90E3F"/>
    <w:rsid w:val="00B924FF"/>
    <w:rsid w:val="00B92C25"/>
    <w:rsid w:val="00B93ABD"/>
    <w:rsid w:val="00B97909"/>
    <w:rsid w:val="00BA0DA2"/>
    <w:rsid w:val="00BA1C76"/>
    <w:rsid w:val="00BA3885"/>
    <w:rsid w:val="00BA3CD4"/>
    <w:rsid w:val="00BA4E06"/>
    <w:rsid w:val="00BB26CC"/>
    <w:rsid w:val="00BB6B00"/>
    <w:rsid w:val="00BC1561"/>
    <w:rsid w:val="00BC2827"/>
    <w:rsid w:val="00BC2FC6"/>
    <w:rsid w:val="00BC393E"/>
    <w:rsid w:val="00BC470D"/>
    <w:rsid w:val="00BC4B02"/>
    <w:rsid w:val="00BC5C8A"/>
    <w:rsid w:val="00BC5E33"/>
    <w:rsid w:val="00BD1B82"/>
    <w:rsid w:val="00BD4187"/>
    <w:rsid w:val="00BD4245"/>
    <w:rsid w:val="00BD4938"/>
    <w:rsid w:val="00BD4BF9"/>
    <w:rsid w:val="00BD66A1"/>
    <w:rsid w:val="00BD6872"/>
    <w:rsid w:val="00BE11EB"/>
    <w:rsid w:val="00BE1DA4"/>
    <w:rsid w:val="00BE31EC"/>
    <w:rsid w:val="00BE3CE5"/>
    <w:rsid w:val="00BE4FFA"/>
    <w:rsid w:val="00BE5E57"/>
    <w:rsid w:val="00BE63C1"/>
    <w:rsid w:val="00BE70DA"/>
    <w:rsid w:val="00BE7F56"/>
    <w:rsid w:val="00BF30C2"/>
    <w:rsid w:val="00BF4223"/>
    <w:rsid w:val="00BF75E1"/>
    <w:rsid w:val="00BF7B7E"/>
    <w:rsid w:val="00C020EF"/>
    <w:rsid w:val="00C0341C"/>
    <w:rsid w:val="00C03426"/>
    <w:rsid w:val="00C0391B"/>
    <w:rsid w:val="00C03980"/>
    <w:rsid w:val="00C04768"/>
    <w:rsid w:val="00C04B5C"/>
    <w:rsid w:val="00C04F02"/>
    <w:rsid w:val="00C057B1"/>
    <w:rsid w:val="00C075EF"/>
    <w:rsid w:val="00C114AE"/>
    <w:rsid w:val="00C130B0"/>
    <w:rsid w:val="00C15520"/>
    <w:rsid w:val="00C15BB0"/>
    <w:rsid w:val="00C1784A"/>
    <w:rsid w:val="00C22E1D"/>
    <w:rsid w:val="00C25488"/>
    <w:rsid w:val="00C254DE"/>
    <w:rsid w:val="00C26F40"/>
    <w:rsid w:val="00C277A4"/>
    <w:rsid w:val="00C304CD"/>
    <w:rsid w:val="00C32038"/>
    <w:rsid w:val="00C32A0C"/>
    <w:rsid w:val="00C33B83"/>
    <w:rsid w:val="00C347BB"/>
    <w:rsid w:val="00C361D4"/>
    <w:rsid w:val="00C3646C"/>
    <w:rsid w:val="00C3795D"/>
    <w:rsid w:val="00C4099E"/>
    <w:rsid w:val="00C422B8"/>
    <w:rsid w:val="00C42698"/>
    <w:rsid w:val="00C42882"/>
    <w:rsid w:val="00C4347A"/>
    <w:rsid w:val="00C43D3B"/>
    <w:rsid w:val="00C44D86"/>
    <w:rsid w:val="00C44FE2"/>
    <w:rsid w:val="00C46937"/>
    <w:rsid w:val="00C46A4F"/>
    <w:rsid w:val="00C47581"/>
    <w:rsid w:val="00C50AAA"/>
    <w:rsid w:val="00C51337"/>
    <w:rsid w:val="00C5169C"/>
    <w:rsid w:val="00C52FB1"/>
    <w:rsid w:val="00C5535E"/>
    <w:rsid w:val="00C55BF0"/>
    <w:rsid w:val="00C573FC"/>
    <w:rsid w:val="00C57914"/>
    <w:rsid w:val="00C61038"/>
    <w:rsid w:val="00C61CDB"/>
    <w:rsid w:val="00C62CB1"/>
    <w:rsid w:val="00C631FB"/>
    <w:rsid w:val="00C633B4"/>
    <w:rsid w:val="00C64411"/>
    <w:rsid w:val="00C662E6"/>
    <w:rsid w:val="00C66838"/>
    <w:rsid w:val="00C708CD"/>
    <w:rsid w:val="00C71228"/>
    <w:rsid w:val="00C7163E"/>
    <w:rsid w:val="00C71718"/>
    <w:rsid w:val="00C7337D"/>
    <w:rsid w:val="00C760E8"/>
    <w:rsid w:val="00C767BD"/>
    <w:rsid w:val="00C775B6"/>
    <w:rsid w:val="00C811FE"/>
    <w:rsid w:val="00C81BFA"/>
    <w:rsid w:val="00C82BFF"/>
    <w:rsid w:val="00C8382F"/>
    <w:rsid w:val="00C855F6"/>
    <w:rsid w:val="00C8658D"/>
    <w:rsid w:val="00C87216"/>
    <w:rsid w:val="00C9018D"/>
    <w:rsid w:val="00C91123"/>
    <w:rsid w:val="00C9197C"/>
    <w:rsid w:val="00C92CDD"/>
    <w:rsid w:val="00C94BF6"/>
    <w:rsid w:val="00C9539C"/>
    <w:rsid w:val="00C95512"/>
    <w:rsid w:val="00C967BE"/>
    <w:rsid w:val="00C9680E"/>
    <w:rsid w:val="00C9736D"/>
    <w:rsid w:val="00C97385"/>
    <w:rsid w:val="00CA0E91"/>
    <w:rsid w:val="00CA0F64"/>
    <w:rsid w:val="00CA2A17"/>
    <w:rsid w:val="00CA38C8"/>
    <w:rsid w:val="00CA41AE"/>
    <w:rsid w:val="00CA6C57"/>
    <w:rsid w:val="00CB22F5"/>
    <w:rsid w:val="00CB3764"/>
    <w:rsid w:val="00CB3A6B"/>
    <w:rsid w:val="00CB44CA"/>
    <w:rsid w:val="00CB4E6E"/>
    <w:rsid w:val="00CC0126"/>
    <w:rsid w:val="00CC10CD"/>
    <w:rsid w:val="00CC5EAC"/>
    <w:rsid w:val="00CC7310"/>
    <w:rsid w:val="00CD0F7B"/>
    <w:rsid w:val="00CD1327"/>
    <w:rsid w:val="00CD1E9A"/>
    <w:rsid w:val="00CD1F3A"/>
    <w:rsid w:val="00CD2FC2"/>
    <w:rsid w:val="00CD3C0B"/>
    <w:rsid w:val="00CD5C90"/>
    <w:rsid w:val="00CD6D72"/>
    <w:rsid w:val="00CD7386"/>
    <w:rsid w:val="00CE1C61"/>
    <w:rsid w:val="00CE40D0"/>
    <w:rsid w:val="00CE7503"/>
    <w:rsid w:val="00CF17E1"/>
    <w:rsid w:val="00CF1AF4"/>
    <w:rsid w:val="00CF3C3B"/>
    <w:rsid w:val="00CF54B8"/>
    <w:rsid w:val="00CF5CF0"/>
    <w:rsid w:val="00CF5E77"/>
    <w:rsid w:val="00D00923"/>
    <w:rsid w:val="00D0362B"/>
    <w:rsid w:val="00D03782"/>
    <w:rsid w:val="00D05373"/>
    <w:rsid w:val="00D05702"/>
    <w:rsid w:val="00D0584C"/>
    <w:rsid w:val="00D0705A"/>
    <w:rsid w:val="00D1040E"/>
    <w:rsid w:val="00D14883"/>
    <w:rsid w:val="00D173E1"/>
    <w:rsid w:val="00D17932"/>
    <w:rsid w:val="00D207ED"/>
    <w:rsid w:val="00D2103B"/>
    <w:rsid w:val="00D216EB"/>
    <w:rsid w:val="00D2385B"/>
    <w:rsid w:val="00D24BCB"/>
    <w:rsid w:val="00D26D75"/>
    <w:rsid w:val="00D31A7D"/>
    <w:rsid w:val="00D32AC7"/>
    <w:rsid w:val="00D35A28"/>
    <w:rsid w:val="00D35A89"/>
    <w:rsid w:val="00D35EA8"/>
    <w:rsid w:val="00D405BF"/>
    <w:rsid w:val="00D410E3"/>
    <w:rsid w:val="00D4271A"/>
    <w:rsid w:val="00D430B8"/>
    <w:rsid w:val="00D43683"/>
    <w:rsid w:val="00D45B93"/>
    <w:rsid w:val="00D468DE"/>
    <w:rsid w:val="00D47186"/>
    <w:rsid w:val="00D51798"/>
    <w:rsid w:val="00D53CD7"/>
    <w:rsid w:val="00D55B04"/>
    <w:rsid w:val="00D56819"/>
    <w:rsid w:val="00D578A8"/>
    <w:rsid w:val="00D57D0D"/>
    <w:rsid w:val="00D632A2"/>
    <w:rsid w:val="00D648B9"/>
    <w:rsid w:val="00D64BE4"/>
    <w:rsid w:val="00D64DD8"/>
    <w:rsid w:val="00D66286"/>
    <w:rsid w:val="00D66A9F"/>
    <w:rsid w:val="00D67542"/>
    <w:rsid w:val="00D70B46"/>
    <w:rsid w:val="00D72943"/>
    <w:rsid w:val="00D72997"/>
    <w:rsid w:val="00D747D7"/>
    <w:rsid w:val="00D77DEC"/>
    <w:rsid w:val="00D805AA"/>
    <w:rsid w:val="00D8319A"/>
    <w:rsid w:val="00D853A6"/>
    <w:rsid w:val="00D85DE8"/>
    <w:rsid w:val="00D87083"/>
    <w:rsid w:val="00D870F7"/>
    <w:rsid w:val="00D91B7F"/>
    <w:rsid w:val="00D95BAE"/>
    <w:rsid w:val="00D96F80"/>
    <w:rsid w:val="00D972F4"/>
    <w:rsid w:val="00DA1146"/>
    <w:rsid w:val="00DA160D"/>
    <w:rsid w:val="00DA3936"/>
    <w:rsid w:val="00DA4F64"/>
    <w:rsid w:val="00DA7056"/>
    <w:rsid w:val="00DA7858"/>
    <w:rsid w:val="00DB0973"/>
    <w:rsid w:val="00DB114D"/>
    <w:rsid w:val="00DB2110"/>
    <w:rsid w:val="00DB2C68"/>
    <w:rsid w:val="00DB3454"/>
    <w:rsid w:val="00DB3D15"/>
    <w:rsid w:val="00DB4A01"/>
    <w:rsid w:val="00DB4A63"/>
    <w:rsid w:val="00DB5309"/>
    <w:rsid w:val="00DB633D"/>
    <w:rsid w:val="00DB68C2"/>
    <w:rsid w:val="00DC176D"/>
    <w:rsid w:val="00DC565C"/>
    <w:rsid w:val="00DC5A22"/>
    <w:rsid w:val="00DC60F3"/>
    <w:rsid w:val="00DC631A"/>
    <w:rsid w:val="00DC65B8"/>
    <w:rsid w:val="00DC6948"/>
    <w:rsid w:val="00DC75CD"/>
    <w:rsid w:val="00DD2872"/>
    <w:rsid w:val="00DD3F7E"/>
    <w:rsid w:val="00DD445F"/>
    <w:rsid w:val="00DD6265"/>
    <w:rsid w:val="00DD6F02"/>
    <w:rsid w:val="00DD7B53"/>
    <w:rsid w:val="00DE09B4"/>
    <w:rsid w:val="00DE1773"/>
    <w:rsid w:val="00DE236F"/>
    <w:rsid w:val="00DE28EB"/>
    <w:rsid w:val="00DE5A8C"/>
    <w:rsid w:val="00DE5FD9"/>
    <w:rsid w:val="00DE6867"/>
    <w:rsid w:val="00DE7812"/>
    <w:rsid w:val="00DE7992"/>
    <w:rsid w:val="00DF0EBE"/>
    <w:rsid w:val="00DF13E1"/>
    <w:rsid w:val="00DF7402"/>
    <w:rsid w:val="00DF7DC8"/>
    <w:rsid w:val="00E0330F"/>
    <w:rsid w:val="00E06381"/>
    <w:rsid w:val="00E14ACF"/>
    <w:rsid w:val="00E150CD"/>
    <w:rsid w:val="00E154CF"/>
    <w:rsid w:val="00E15F98"/>
    <w:rsid w:val="00E16866"/>
    <w:rsid w:val="00E20848"/>
    <w:rsid w:val="00E21DD6"/>
    <w:rsid w:val="00E254B2"/>
    <w:rsid w:val="00E25CC9"/>
    <w:rsid w:val="00E2638C"/>
    <w:rsid w:val="00E3175E"/>
    <w:rsid w:val="00E3384E"/>
    <w:rsid w:val="00E33985"/>
    <w:rsid w:val="00E36DCF"/>
    <w:rsid w:val="00E40B1F"/>
    <w:rsid w:val="00E427BE"/>
    <w:rsid w:val="00E43149"/>
    <w:rsid w:val="00E44D7C"/>
    <w:rsid w:val="00E45A9E"/>
    <w:rsid w:val="00E46DF8"/>
    <w:rsid w:val="00E47F60"/>
    <w:rsid w:val="00E50222"/>
    <w:rsid w:val="00E528D1"/>
    <w:rsid w:val="00E541A3"/>
    <w:rsid w:val="00E55B44"/>
    <w:rsid w:val="00E56383"/>
    <w:rsid w:val="00E61378"/>
    <w:rsid w:val="00E613BF"/>
    <w:rsid w:val="00E61F67"/>
    <w:rsid w:val="00E630B8"/>
    <w:rsid w:val="00E67A98"/>
    <w:rsid w:val="00E707A6"/>
    <w:rsid w:val="00E7328A"/>
    <w:rsid w:val="00E741A8"/>
    <w:rsid w:val="00E75B41"/>
    <w:rsid w:val="00E75F72"/>
    <w:rsid w:val="00E77938"/>
    <w:rsid w:val="00E812DE"/>
    <w:rsid w:val="00E81644"/>
    <w:rsid w:val="00E82D5A"/>
    <w:rsid w:val="00E83E7B"/>
    <w:rsid w:val="00E8472E"/>
    <w:rsid w:val="00E84913"/>
    <w:rsid w:val="00E84A40"/>
    <w:rsid w:val="00E8572E"/>
    <w:rsid w:val="00E8622E"/>
    <w:rsid w:val="00E87D0D"/>
    <w:rsid w:val="00E9053A"/>
    <w:rsid w:val="00E90DBB"/>
    <w:rsid w:val="00E91669"/>
    <w:rsid w:val="00E92CB4"/>
    <w:rsid w:val="00E9329A"/>
    <w:rsid w:val="00E94357"/>
    <w:rsid w:val="00E95CDC"/>
    <w:rsid w:val="00E95E94"/>
    <w:rsid w:val="00E961C0"/>
    <w:rsid w:val="00E96BA0"/>
    <w:rsid w:val="00E96ECC"/>
    <w:rsid w:val="00EA0E39"/>
    <w:rsid w:val="00EA10BB"/>
    <w:rsid w:val="00EA1BF7"/>
    <w:rsid w:val="00EA281A"/>
    <w:rsid w:val="00EA3301"/>
    <w:rsid w:val="00EA63B6"/>
    <w:rsid w:val="00EB27DF"/>
    <w:rsid w:val="00EB2C37"/>
    <w:rsid w:val="00EC03AC"/>
    <w:rsid w:val="00EC1919"/>
    <w:rsid w:val="00EC2CE9"/>
    <w:rsid w:val="00EC450E"/>
    <w:rsid w:val="00EC6463"/>
    <w:rsid w:val="00EC6AC9"/>
    <w:rsid w:val="00EC6C5C"/>
    <w:rsid w:val="00EC6F51"/>
    <w:rsid w:val="00EC72BB"/>
    <w:rsid w:val="00EC7DAD"/>
    <w:rsid w:val="00ED093F"/>
    <w:rsid w:val="00ED1E9A"/>
    <w:rsid w:val="00ED51E1"/>
    <w:rsid w:val="00ED657A"/>
    <w:rsid w:val="00EE03E0"/>
    <w:rsid w:val="00EE09CB"/>
    <w:rsid w:val="00EE11E8"/>
    <w:rsid w:val="00EE5992"/>
    <w:rsid w:val="00EE601A"/>
    <w:rsid w:val="00EF1030"/>
    <w:rsid w:val="00EF2071"/>
    <w:rsid w:val="00EF3B41"/>
    <w:rsid w:val="00EF5EC1"/>
    <w:rsid w:val="00F0098F"/>
    <w:rsid w:val="00F0138B"/>
    <w:rsid w:val="00F02BBD"/>
    <w:rsid w:val="00F10357"/>
    <w:rsid w:val="00F10B68"/>
    <w:rsid w:val="00F1111C"/>
    <w:rsid w:val="00F12964"/>
    <w:rsid w:val="00F15C82"/>
    <w:rsid w:val="00F174FE"/>
    <w:rsid w:val="00F2083E"/>
    <w:rsid w:val="00F275AB"/>
    <w:rsid w:val="00F30874"/>
    <w:rsid w:val="00F319AA"/>
    <w:rsid w:val="00F33534"/>
    <w:rsid w:val="00F347E8"/>
    <w:rsid w:val="00F34A0E"/>
    <w:rsid w:val="00F355DC"/>
    <w:rsid w:val="00F356DA"/>
    <w:rsid w:val="00F35C2D"/>
    <w:rsid w:val="00F35F94"/>
    <w:rsid w:val="00F36A7E"/>
    <w:rsid w:val="00F40C24"/>
    <w:rsid w:val="00F4183E"/>
    <w:rsid w:val="00F420FE"/>
    <w:rsid w:val="00F427C7"/>
    <w:rsid w:val="00F42C2C"/>
    <w:rsid w:val="00F43885"/>
    <w:rsid w:val="00F46760"/>
    <w:rsid w:val="00F50749"/>
    <w:rsid w:val="00F5225E"/>
    <w:rsid w:val="00F53B61"/>
    <w:rsid w:val="00F545C6"/>
    <w:rsid w:val="00F54F2C"/>
    <w:rsid w:val="00F564D2"/>
    <w:rsid w:val="00F57CCB"/>
    <w:rsid w:val="00F6006E"/>
    <w:rsid w:val="00F60BB0"/>
    <w:rsid w:val="00F61690"/>
    <w:rsid w:val="00F62910"/>
    <w:rsid w:val="00F6371E"/>
    <w:rsid w:val="00F63B7B"/>
    <w:rsid w:val="00F64516"/>
    <w:rsid w:val="00F661AF"/>
    <w:rsid w:val="00F6741D"/>
    <w:rsid w:val="00F67620"/>
    <w:rsid w:val="00F67A1A"/>
    <w:rsid w:val="00F7350A"/>
    <w:rsid w:val="00F74A78"/>
    <w:rsid w:val="00F74EFE"/>
    <w:rsid w:val="00F75BB1"/>
    <w:rsid w:val="00F76E64"/>
    <w:rsid w:val="00F76E90"/>
    <w:rsid w:val="00F80433"/>
    <w:rsid w:val="00F81063"/>
    <w:rsid w:val="00F814D3"/>
    <w:rsid w:val="00F81973"/>
    <w:rsid w:val="00F82990"/>
    <w:rsid w:val="00F82FC3"/>
    <w:rsid w:val="00F831F3"/>
    <w:rsid w:val="00F8329F"/>
    <w:rsid w:val="00F90624"/>
    <w:rsid w:val="00F9183E"/>
    <w:rsid w:val="00F91D20"/>
    <w:rsid w:val="00F93F36"/>
    <w:rsid w:val="00F93FFA"/>
    <w:rsid w:val="00F943A7"/>
    <w:rsid w:val="00F96A7B"/>
    <w:rsid w:val="00FA15C4"/>
    <w:rsid w:val="00FA20BF"/>
    <w:rsid w:val="00FA2D20"/>
    <w:rsid w:val="00FA4A0B"/>
    <w:rsid w:val="00FA4A60"/>
    <w:rsid w:val="00FA4E11"/>
    <w:rsid w:val="00FA4E95"/>
    <w:rsid w:val="00FA552A"/>
    <w:rsid w:val="00FA649A"/>
    <w:rsid w:val="00FB01EA"/>
    <w:rsid w:val="00FB12DE"/>
    <w:rsid w:val="00FB170E"/>
    <w:rsid w:val="00FB27CB"/>
    <w:rsid w:val="00FB28DE"/>
    <w:rsid w:val="00FB3E32"/>
    <w:rsid w:val="00FB3E53"/>
    <w:rsid w:val="00FB5883"/>
    <w:rsid w:val="00FB7EB7"/>
    <w:rsid w:val="00FC0CE2"/>
    <w:rsid w:val="00FC13ED"/>
    <w:rsid w:val="00FC1FE7"/>
    <w:rsid w:val="00FC285D"/>
    <w:rsid w:val="00FC2C62"/>
    <w:rsid w:val="00FC31F5"/>
    <w:rsid w:val="00FC4D4B"/>
    <w:rsid w:val="00FD0F14"/>
    <w:rsid w:val="00FD1BA7"/>
    <w:rsid w:val="00FD1C89"/>
    <w:rsid w:val="00FD1FA6"/>
    <w:rsid w:val="00FD3BD0"/>
    <w:rsid w:val="00FD4D05"/>
    <w:rsid w:val="00FD61B9"/>
    <w:rsid w:val="00FD7D59"/>
    <w:rsid w:val="00FE01D6"/>
    <w:rsid w:val="00FE102D"/>
    <w:rsid w:val="00FE1B81"/>
    <w:rsid w:val="00FE2D1B"/>
    <w:rsid w:val="00FE7EB5"/>
    <w:rsid w:val="00FF0F8E"/>
    <w:rsid w:val="00FF1B6A"/>
    <w:rsid w:val="00FF25FF"/>
    <w:rsid w:val="00FF2EA1"/>
    <w:rsid w:val="00FF4A20"/>
    <w:rsid w:val="00FF64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2F615"/>
  <w15:chartTrackingRefBased/>
  <w15:docId w15:val="{D9B9A6B1-3F44-4F89-9615-395A6207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DF"/>
    <w:pPr>
      <w:spacing w:line="360" w:lineRule="auto"/>
    </w:pPr>
    <w:rPr>
      <w:rFonts w:ascii="Arial" w:hAnsi="Arial" w:cs="Arial"/>
      <w:sz w:val="22"/>
      <w:szCs w:val="22"/>
      <w:lang w:eastAsia="en-US"/>
    </w:rPr>
  </w:style>
  <w:style w:type="paragraph" w:styleId="Heading1">
    <w:name w:val="heading 1"/>
    <w:basedOn w:val="Normal"/>
    <w:next w:val="Normal"/>
    <w:qFormat/>
    <w:rsid w:val="00F0098F"/>
    <w:pPr>
      <w:keepNext/>
      <w:tabs>
        <w:tab w:val="left" w:pos="2160"/>
      </w:tabs>
      <w:ind w:left="2160" w:hanging="2160"/>
      <w:jc w:val="center"/>
      <w:outlineLvl w:val="0"/>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ersNames">
    <w:name w:val="Speakers' Names"/>
    <w:basedOn w:val="Normal"/>
    <w:rsid w:val="00850AC9"/>
    <w:pPr>
      <w:tabs>
        <w:tab w:val="left" w:pos="1620"/>
      </w:tabs>
      <w:ind w:right="-514"/>
      <w:jc w:val="both"/>
    </w:pPr>
    <w:rPr>
      <w:b/>
      <w:color w:val="003399"/>
      <w:sz w:val="28"/>
      <w:szCs w:val="28"/>
    </w:rPr>
  </w:style>
  <w:style w:type="paragraph" w:customStyle="1" w:styleId="SpeakersTitle">
    <w:name w:val="Speakers' Title"/>
    <w:basedOn w:val="Normal"/>
    <w:rsid w:val="00850AC9"/>
    <w:pPr>
      <w:tabs>
        <w:tab w:val="left" w:pos="1620"/>
      </w:tabs>
      <w:ind w:right="-514"/>
      <w:jc w:val="both"/>
    </w:pPr>
    <w:rPr>
      <w:color w:val="003399"/>
    </w:rPr>
  </w:style>
  <w:style w:type="paragraph" w:styleId="BodyTextIndent2">
    <w:name w:val="Body Text Indent 2"/>
    <w:basedOn w:val="Normal"/>
    <w:rsid w:val="00850AC9"/>
    <w:pPr>
      <w:tabs>
        <w:tab w:val="left" w:pos="7380"/>
      </w:tabs>
      <w:ind w:left="2160" w:hanging="2160"/>
      <w:jc w:val="both"/>
    </w:pPr>
  </w:style>
  <w:style w:type="paragraph" w:styleId="Header">
    <w:name w:val="header"/>
    <w:basedOn w:val="Normal"/>
    <w:link w:val="Head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Footer">
    <w:name w:val="footer"/>
    <w:basedOn w:val="Normal"/>
    <w:link w:val="Foot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BalloonText">
    <w:name w:val="Balloon Text"/>
    <w:basedOn w:val="Normal"/>
    <w:rsid w:val="0045418D"/>
    <w:rPr>
      <w:rFonts w:ascii="Tahoma" w:hAnsi="Tahoma" w:cs="Tahoma"/>
      <w:sz w:val="16"/>
      <w:szCs w:val="16"/>
    </w:rPr>
  </w:style>
  <w:style w:type="character" w:styleId="PageNumber">
    <w:name w:val="page number"/>
    <w:basedOn w:val="DefaultParagraphFont"/>
    <w:rsid w:val="00B165CD"/>
  </w:style>
  <w:style w:type="paragraph" w:styleId="BodyTextIndent">
    <w:name w:val="Body Text Indent"/>
    <w:basedOn w:val="Normal"/>
    <w:rsid w:val="00F0098F"/>
    <w:pPr>
      <w:spacing w:after="120"/>
      <w:ind w:left="283"/>
    </w:pPr>
  </w:style>
  <w:style w:type="paragraph" w:styleId="DocumentMap">
    <w:name w:val="Document Map"/>
    <w:basedOn w:val="Normal"/>
    <w:link w:val="DocumentMapChar"/>
    <w:rsid w:val="003A2216"/>
    <w:rPr>
      <w:rFonts w:ascii="Tahoma" w:hAnsi="Tahoma" w:cs="Times New Roman"/>
      <w:sz w:val="16"/>
      <w:szCs w:val="16"/>
      <w:lang w:val="en-US"/>
    </w:rPr>
  </w:style>
  <w:style w:type="character" w:customStyle="1" w:styleId="DocumentMapChar">
    <w:name w:val="Document Map Char"/>
    <w:link w:val="DocumentMap"/>
    <w:rsid w:val="003A2216"/>
    <w:rPr>
      <w:rFonts w:ascii="Tahoma" w:hAnsi="Tahoma" w:cs="Tahoma"/>
      <w:sz w:val="16"/>
      <w:szCs w:val="16"/>
      <w:lang w:val="en-US" w:eastAsia="en-US"/>
    </w:rPr>
  </w:style>
  <w:style w:type="character" w:customStyle="1" w:styleId="WW8Num1z0">
    <w:name w:val="WW8Num1z0"/>
    <w:rsid w:val="004221F8"/>
    <w:rPr>
      <w:rFonts w:ascii="Symbol" w:hAnsi="Symbol"/>
    </w:rPr>
  </w:style>
  <w:style w:type="character" w:customStyle="1" w:styleId="WW8Num1z1">
    <w:name w:val="WW8Num1z1"/>
    <w:rsid w:val="004221F8"/>
    <w:rPr>
      <w:rFonts w:ascii="Courier New" w:hAnsi="Courier New" w:cs="Courier New"/>
    </w:rPr>
  </w:style>
  <w:style w:type="character" w:customStyle="1" w:styleId="WW8Num1z2">
    <w:name w:val="WW8Num1z2"/>
    <w:rsid w:val="004221F8"/>
    <w:rPr>
      <w:rFonts w:ascii="Wingdings" w:hAnsi="Wingdings"/>
    </w:rPr>
  </w:style>
  <w:style w:type="paragraph" w:customStyle="1" w:styleId="Heading">
    <w:name w:val="Heading"/>
    <w:basedOn w:val="Normal"/>
    <w:next w:val="BodyText"/>
    <w:rsid w:val="004221F8"/>
    <w:pPr>
      <w:keepNext/>
      <w:suppressAutoHyphens/>
      <w:spacing w:before="240" w:after="120"/>
    </w:pPr>
    <w:rPr>
      <w:rFonts w:eastAsia="SimSun" w:cs="Mangal"/>
      <w:sz w:val="28"/>
      <w:szCs w:val="28"/>
      <w:lang w:eastAsia="ar-SA"/>
    </w:rPr>
  </w:style>
  <w:style w:type="paragraph" w:styleId="BodyText">
    <w:name w:val="Body Text"/>
    <w:basedOn w:val="Normal"/>
    <w:link w:val="BodyTextChar"/>
    <w:uiPriority w:val="99"/>
    <w:rsid w:val="004221F8"/>
    <w:pPr>
      <w:suppressAutoHyphens/>
      <w:spacing w:after="120"/>
    </w:pPr>
    <w:rPr>
      <w:rFonts w:ascii="Times New Roman" w:hAnsi="Times New Roman" w:cs="Times New Roman"/>
      <w:sz w:val="24"/>
      <w:szCs w:val="24"/>
      <w:lang w:val="en-US" w:eastAsia="ar-SA"/>
    </w:rPr>
  </w:style>
  <w:style w:type="character" w:customStyle="1" w:styleId="BodyTextChar">
    <w:name w:val="Body Text Char"/>
    <w:link w:val="BodyText"/>
    <w:uiPriority w:val="99"/>
    <w:rsid w:val="004221F8"/>
    <w:rPr>
      <w:sz w:val="24"/>
      <w:szCs w:val="24"/>
      <w:lang w:val="en-US" w:eastAsia="ar-SA"/>
    </w:rPr>
  </w:style>
  <w:style w:type="paragraph" w:styleId="List">
    <w:name w:val="List"/>
    <w:basedOn w:val="BodyText"/>
    <w:rsid w:val="004221F8"/>
    <w:rPr>
      <w:rFonts w:cs="Mangal"/>
    </w:rPr>
  </w:style>
  <w:style w:type="paragraph" w:styleId="Caption">
    <w:name w:val="caption"/>
    <w:basedOn w:val="Normal"/>
    <w:qFormat/>
    <w:rsid w:val="004221F8"/>
    <w:pPr>
      <w:suppressLineNumbers/>
      <w:suppressAutoHyphens/>
      <w:spacing w:before="120" w:after="120"/>
    </w:pPr>
    <w:rPr>
      <w:rFonts w:cs="Mangal"/>
      <w:i/>
      <w:iCs/>
      <w:lang w:eastAsia="ar-SA"/>
    </w:rPr>
  </w:style>
  <w:style w:type="paragraph" w:customStyle="1" w:styleId="Index">
    <w:name w:val="Index"/>
    <w:basedOn w:val="Normal"/>
    <w:rsid w:val="004221F8"/>
    <w:pPr>
      <w:suppressLineNumbers/>
      <w:suppressAutoHyphens/>
    </w:pPr>
    <w:rPr>
      <w:rFonts w:cs="Mangal"/>
      <w:lang w:eastAsia="ar-SA"/>
    </w:rPr>
  </w:style>
  <w:style w:type="paragraph" w:customStyle="1" w:styleId="Framecontents">
    <w:name w:val="Frame contents"/>
    <w:basedOn w:val="BodyText"/>
    <w:rsid w:val="004221F8"/>
  </w:style>
  <w:style w:type="paragraph" w:customStyle="1" w:styleId="TableContents">
    <w:name w:val="Table Contents"/>
    <w:basedOn w:val="Normal"/>
    <w:rsid w:val="004221F8"/>
    <w:pPr>
      <w:suppressLineNumbers/>
      <w:suppressAutoHyphens/>
    </w:pPr>
    <w:rPr>
      <w:lang w:eastAsia="ar-SA"/>
    </w:rPr>
  </w:style>
  <w:style w:type="paragraph" w:customStyle="1" w:styleId="ProductHeader">
    <w:name w:val="ProductHeader"/>
    <w:basedOn w:val="Normal"/>
    <w:next w:val="Normal"/>
    <w:uiPriority w:val="99"/>
    <w:rsid w:val="0042587F"/>
    <w:pPr>
      <w:keepNext/>
    </w:pPr>
    <w:rPr>
      <w:rFonts w:ascii="Arial Narrow" w:hAnsi="Arial Narrow" w:cs="Arial Narrow"/>
      <w:b/>
      <w:bCs/>
      <w:sz w:val="40"/>
      <w:szCs w:val="40"/>
    </w:rPr>
  </w:style>
  <w:style w:type="paragraph" w:customStyle="1" w:styleId="DateAndTimeInfo">
    <w:name w:val="DateAndTimeInfo"/>
    <w:basedOn w:val="Normal"/>
    <w:next w:val="Normal"/>
    <w:uiPriority w:val="99"/>
    <w:rsid w:val="0042587F"/>
    <w:pPr>
      <w:keepNext/>
      <w:framePr w:hSpace="180" w:wrap="auto" w:vAnchor="text" w:hAnchor="margin" w:x="576" w:y="-359"/>
      <w:suppressOverlap/>
    </w:pPr>
    <w:rPr>
      <w:rFonts w:ascii="Arial Narrow" w:hAnsi="Arial Narrow" w:cs="Arial Narrow"/>
      <w:b/>
      <w:bCs/>
      <w:color w:val="003399"/>
    </w:rPr>
  </w:style>
  <w:style w:type="paragraph" w:customStyle="1" w:styleId="EventTitle">
    <w:name w:val="EventTitle"/>
    <w:basedOn w:val="Normal"/>
    <w:next w:val="Normal"/>
    <w:uiPriority w:val="99"/>
    <w:rsid w:val="0042587F"/>
    <w:pPr>
      <w:keepNext/>
      <w:framePr w:hSpace="180" w:wrap="auto" w:vAnchor="text" w:hAnchor="text" w:x="144" w:y="1"/>
      <w:suppressOverlap/>
    </w:pPr>
    <w:rPr>
      <w:rFonts w:ascii="Arial Narrow" w:hAnsi="Arial Narrow" w:cs="Arial Narrow"/>
      <w:b/>
      <w:bCs/>
      <w:color w:val="003399"/>
      <w:sz w:val="28"/>
      <w:szCs w:val="28"/>
    </w:rPr>
  </w:style>
  <w:style w:type="paragraph" w:customStyle="1" w:styleId="SectionTitle">
    <w:name w:val="SectionTitle"/>
    <w:basedOn w:val="Normal"/>
    <w:uiPriority w:val="99"/>
    <w:rsid w:val="0042587F"/>
    <w:pPr>
      <w:tabs>
        <w:tab w:val="center" w:pos="4320"/>
        <w:tab w:val="right" w:pos="8640"/>
      </w:tabs>
      <w:spacing w:after="60"/>
    </w:pPr>
    <w:rPr>
      <w:rFonts w:ascii="Arial Narrow" w:hAnsi="Arial Narrow" w:cs="Arial Narrow"/>
      <w:b/>
      <w:bCs/>
      <w:caps/>
      <w:color w:val="6B9915"/>
      <w:spacing w:val="40"/>
      <w:sz w:val="18"/>
      <w:szCs w:val="18"/>
    </w:rPr>
  </w:style>
  <w:style w:type="paragraph" w:customStyle="1" w:styleId="PageHeader">
    <w:name w:val="PageHeader"/>
    <w:basedOn w:val="Normal"/>
    <w:uiPriority w:val="99"/>
    <w:rsid w:val="0042587F"/>
    <w:pPr>
      <w:spacing w:after="80" w:line="210" w:lineRule="exact"/>
    </w:pPr>
    <w:rPr>
      <w:rFonts w:ascii="Arial Narrow" w:hAnsi="Arial Narrow" w:cs="Arial Narrow"/>
      <w:b/>
      <w:bCs/>
      <w:color w:val="003399"/>
      <w:sz w:val="18"/>
      <w:szCs w:val="18"/>
    </w:rPr>
  </w:style>
  <w:style w:type="paragraph" w:customStyle="1" w:styleId="Name">
    <w:name w:val="Name"/>
    <w:basedOn w:val="body"/>
    <w:uiPriority w:val="99"/>
    <w:rsid w:val="0042587F"/>
    <w:pPr>
      <w:spacing w:line="210" w:lineRule="exact"/>
    </w:pPr>
    <w:rPr>
      <w:b/>
      <w:bCs/>
    </w:rPr>
  </w:style>
  <w:style w:type="paragraph" w:customStyle="1" w:styleId="CompanyAndTitle">
    <w:name w:val="CompanyAndTitle"/>
    <w:basedOn w:val="body"/>
    <w:uiPriority w:val="99"/>
    <w:rsid w:val="0042587F"/>
    <w:pPr>
      <w:spacing w:after="80" w:line="210" w:lineRule="exact"/>
    </w:pPr>
    <w:rPr>
      <w:i/>
      <w:iCs/>
    </w:rPr>
  </w:style>
  <w:style w:type="paragraph" w:customStyle="1" w:styleId="Speaker">
    <w:name w:val="Speaker"/>
    <w:basedOn w:val="body"/>
    <w:uiPriority w:val="99"/>
    <w:rsid w:val="0042587F"/>
    <w:pPr>
      <w:pBdr>
        <w:top w:val="single" w:sz="2" w:space="3" w:color="003399"/>
      </w:pBdr>
      <w:spacing w:before="80" w:after="80" w:line="210" w:lineRule="exact"/>
      <w:jc w:val="left"/>
    </w:pPr>
    <w:rPr>
      <w:b/>
      <w:bCs/>
    </w:rPr>
  </w:style>
  <w:style w:type="paragraph" w:customStyle="1" w:styleId="body">
    <w:name w:val="body"/>
    <w:basedOn w:val="Normal"/>
    <w:uiPriority w:val="99"/>
    <w:rsid w:val="0042587F"/>
    <w:pPr>
      <w:spacing w:line="220" w:lineRule="exact"/>
      <w:jc w:val="both"/>
    </w:pPr>
    <w:rPr>
      <w:sz w:val="16"/>
      <w:szCs w:val="16"/>
    </w:rPr>
  </w:style>
  <w:style w:type="paragraph" w:customStyle="1" w:styleId="Type">
    <w:name w:val="Type"/>
    <w:basedOn w:val="Normal"/>
    <w:uiPriority w:val="99"/>
    <w:rsid w:val="0042587F"/>
    <w:pPr>
      <w:jc w:val="right"/>
    </w:pPr>
    <w:rPr>
      <w:b/>
      <w:bCs/>
      <w:smallCaps/>
      <w:color w:val="003399"/>
      <w:sz w:val="20"/>
      <w:szCs w:val="20"/>
    </w:rPr>
  </w:style>
  <w:style w:type="character" w:styleId="Hyperlink">
    <w:name w:val="Hyperlink"/>
    <w:uiPriority w:val="99"/>
    <w:unhideWhenUsed/>
    <w:rsid w:val="0042587F"/>
    <w:rPr>
      <w:rFonts w:cs="Times New Roman"/>
      <w:color w:val="0000FF"/>
      <w:u w:val="single"/>
    </w:rPr>
  </w:style>
  <w:style w:type="character" w:customStyle="1" w:styleId="HeaderChar">
    <w:name w:val="Header Char"/>
    <w:link w:val="Header"/>
    <w:uiPriority w:val="99"/>
    <w:rsid w:val="0042587F"/>
    <w:rPr>
      <w:sz w:val="24"/>
      <w:szCs w:val="24"/>
    </w:rPr>
  </w:style>
  <w:style w:type="character" w:customStyle="1" w:styleId="FooterChar">
    <w:name w:val="Footer Char"/>
    <w:link w:val="Footer"/>
    <w:uiPriority w:val="99"/>
    <w:rsid w:val="0042587F"/>
    <w:rPr>
      <w:sz w:val="24"/>
      <w:szCs w:val="24"/>
    </w:rPr>
  </w:style>
  <w:style w:type="character" w:styleId="FollowedHyperlink">
    <w:name w:val="FollowedHyperlink"/>
    <w:uiPriority w:val="99"/>
    <w:unhideWhenUsed/>
    <w:rsid w:val="0042587F"/>
    <w:rPr>
      <w:color w:val="800080"/>
      <w:u w:val="single"/>
    </w:rPr>
  </w:style>
  <w:style w:type="character" w:styleId="Emphasis">
    <w:name w:val="Emphasis"/>
    <w:uiPriority w:val="20"/>
    <w:qFormat/>
    <w:rsid w:val="006B407A"/>
    <w:rPr>
      <w:i/>
      <w:iCs/>
    </w:rPr>
  </w:style>
  <w:style w:type="character" w:customStyle="1" w:styleId="st">
    <w:name w:val="st"/>
    <w:rsid w:val="00F02BBD"/>
    <w:rPr>
      <w:rFonts w:ascii="Times New Roman" w:hAnsi="Times New Roman" w:cs="Times New Roman" w:hint="default"/>
    </w:rPr>
  </w:style>
  <w:style w:type="paragraph" w:styleId="PlainText">
    <w:name w:val="Plain Text"/>
    <w:basedOn w:val="Normal"/>
    <w:rsid w:val="00402CA5"/>
    <w:pPr>
      <w:spacing w:line="240" w:lineRule="auto"/>
    </w:pPr>
    <w:rPr>
      <w:rFonts w:ascii="Courier New" w:hAnsi="Courier New" w:cs="Courier New"/>
      <w:sz w:val="20"/>
      <w:szCs w:val="20"/>
      <w:lang w:val="en-US"/>
    </w:rPr>
  </w:style>
  <w:style w:type="paragraph" w:styleId="Revision">
    <w:name w:val="Revision"/>
    <w:hidden/>
    <w:uiPriority w:val="99"/>
    <w:semiHidden/>
    <w:rsid w:val="00DB097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730">
      <w:bodyDiv w:val="1"/>
      <w:marLeft w:val="0"/>
      <w:marRight w:val="0"/>
      <w:marTop w:val="0"/>
      <w:marBottom w:val="0"/>
      <w:divBdr>
        <w:top w:val="none" w:sz="0" w:space="0" w:color="auto"/>
        <w:left w:val="none" w:sz="0" w:space="0" w:color="auto"/>
        <w:bottom w:val="none" w:sz="0" w:space="0" w:color="auto"/>
        <w:right w:val="none" w:sz="0" w:space="0" w:color="auto"/>
      </w:divBdr>
    </w:div>
    <w:div w:id="15810970">
      <w:bodyDiv w:val="1"/>
      <w:marLeft w:val="0"/>
      <w:marRight w:val="0"/>
      <w:marTop w:val="0"/>
      <w:marBottom w:val="0"/>
      <w:divBdr>
        <w:top w:val="none" w:sz="0" w:space="0" w:color="auto"/>
        <w:left w:val="none" w:sz="0" w:space="0" w:color="auto"/>
        <w:bottom w:val="none" w:sz="0" w:space="0" w:color="auto"/>
        <w:right w:val="none" w:sz="0" w:space="0" w:color="auto"/>
      </w:divBdr>
    </w:div>
    <w:div w:id="47727833">
      <w:bodyDiv w:val="1"/>
      <w:marLeft w:val="0"/>
      <w:marRight w:val="0"/>
      <w:marTop w:val="0"/>
      <w:marBottom w:val="0"/>
      <w:divBdr>
        <w:top w:val="none" w:sz="0" w:space="0" w:color="auto"/>
        <w:left w:val="none" w:sz="0" w:space="0" w:color="auto"/>
        <w:bottom w:val="none" w:sz="0" w:space="0" w:color="auto"/>
        <w:right w:val="none" w:sz="0" w:space="0" w:color="auto"/>
      </w:divBdr>
    </w:div>
    <w:div w:id="48847272">
      <w:bodyDiv w:val="1"/>
      <w:marLeft w:val="0"/>
      <w:marRight w:val="0"/>
      <w:marTop w:val="0"/>
      <w:marBottom w:val="0"/>
      <w:divBdr>
        <w:top w:val="none" w:sz="0" w:space="0" w:color="auto"/>
        <w:left w:val="none" w:sz="0" w:space="0" w:color="auto"/>
        <w:bottom w:val="none" w:sz="0" w:space="0" w:color="auto"/>
        <w:right w:val="none" w:sz="0" w:space="0" w:color="auto"/>
      </w:divBdr>
    </w:div>
    <w:div w:id="87895520">
      <w:bodyDiv w:val="1"/>
      <w:marLeft w:val="0"/>
      <w:marRight w:val="0"/>
      <w:marTop w:val="0"/>
      <w:marBottom w:val="0"/>
      <w:divBdr>
        <w:top w:val="none" w:sz="0" w:space="0" w:color="auto"/>
        <w:left w:val="none" w:sz="0" w:space="0" w:color="auto"/>
        <w:bottom w:val="none" w:sz="0" w:space="0" w:color="auto"/>
        <w:right w:val="none" w:sz="0" w:space="0" w:color="auto"/>
      </w:divBdr>
    </w:div>
    <w:div w:id="93139444">
      <w:bodyDiv w:val="1"/>
      <w:marLeft w:val="0"/>
      <w:marRight w:val="0"/>
      <w:marTop w:val="0"/>
      <w:marBottom w:val="0"/>
      <w:divBdr>
        <w:top w:val="none" w:sz="0" w:space="0" w:color="auto"/>
        <w:left w:val="none" w:sz="0" w:space="0" w:color="auto"/>
        <w:bottom w:val="none" w:sz="0" w:space="0" w:color="auto"/>
        <w:right w:val="none" w:sz="0" w:space="0" w:color="auto"/>
      </w:divBdr>
    </w:div>
    <w:div w:id="93552046">
      <w:bodyDiv w:val="1"/>
      <w:marLeft w:val="0"/>
      <w:marRight w:val="0"/>
      <w:marTop w:val="0"/>
      <w:marBottom w:val="0"/>
      <w:divBdr>
        <w:top w:val="none" w:sz="0" w:space="0" w:color="auto"/>
        <w:left w:val="none" w:sz="0" w:space="0" w:color="auto"/>
        <w:bottom w:val="none" w:sz="0" w:space="0" w:color="auto"/>
        <w:right w:val="none" w:sz="0" w:space="0" w:color="auto"/>
      </w:divBdr>
    </w:div>
    <w:div w:id="113644382">
      <w:bodyDiv w:val="1"/>
      <w:marLeft w:val="0"/>
      <w:marRight w:val="0"/>
      <w:marTop w:val="0"/>
      <w:marBottom w:val="0"/>
      <w:divBdr>
        <w:top w:val="none" w:sz="0" w:space="0" w:color="auto"/>
        <w:left w:val="none" w:sz="0" w:space="0" w:color="auto"/>
        <w:bottom w:val="none" w:sz="0" w:space="0" w:color="auto"/>
        <w:right w:val="none" w:sz="0" w:space="0" w:color="auto"/>
      </w:divBdr>
    </w:div>
    <w:div w:id="121506211">
      <w:bodyDiv w:val="1"/>
      <w:marLeft w:val="0"/>
      <w:marRight w:val="0"/>
      <w:marTop w:val="0"/>
      <w:marBottom w:val="0"/>
      <w:divBdr>
        <w:top w:val="none" w:sz="0" w:space="0" w:color="auto"/>
        <w:left w:val="none" w:sz="0" w:space="0" w:color="auto"/>
        <w:bottom w:val="none" w:sz="0" w:space="0" w:color="auto"/>
        <w:right w:val="none" w:sz="0" w:space="0" w:color="auto"/>
      </w:divBdr>
    </w:div>
    <w:div w:id="149950919">
      <w:bodyDiv w:val="1"/>
      <w:marLeft w:val="0"/>
      <w:marRight w:val="0"/>
      <w:marTop w:val="0"/>
      <w:marBottom w:val="0"/>
      <w:divBdr>
        <w:top w:val="none" w:sz="0" w:space="0" w:color="auto"/>
        <w:left w:val="none" w:sz="0" w:space="0" w:color="auto"/>
        <w:bottom w:val="none" w:sz="0" w:space="0" w:color="auto"/>
        <w:right w:val="none" w:sz="0" w:space="0" w:color="auto"/>
      </w:divBdr>
    </w:div>
    <w:div w:id="157549192">
      <w:bodyDiv w:val="1"/>
      <w:marLeft w:val="0"/>
      <w:marRight w:val="0"/>
      <w:marTop w:val="0"/>
      <w:marBottom w:val="0"/>
      <w:divBdr>
        <w:top w:val="none" w:sz="0" w:space="0" w:color="auto"/>
        <w:left w:val="none" w:sz="0" w:space="0" w:color="auto"/>
        <w:bottom w:val="none" w:sz="0" w:space="0" w:color="auto"/>
        <w:right w:val="none" w:sz="0" w:space="0" w:color="auto"/>
      </w:divBdr>
    </w:div>
    <w:div w:id="167598079">
      <w:bodyDiv w:val="1"/>
      <w:marLeft w:val="0"/>
      <w:marRight w:val="0"/>
      <w:marTop w:val="0"/>
      <w:marBottom w:val="0"/>
      <w:divBdr>
        <w:top w:val="none" w:sz="0" w:space="0" w:color="auto"/>
        <w:left w:val="none" w:sz="0" w:space="0" w:color="auto"/>
        <w:bottom w:val="none" w:sz="0" w:space="0" w:color="auto"/>
        <w:right w:val="none" w:sz="0" w:space="0" w:color="auto"/>
      </w:divBdr>
    </w:div>
    <w:div w:id="175198028">
      <w:bodyDiv w:val="1"/>
      <w:marLeft w:val="0"/>
      <w:marRight w:val="0"/>
      <w:marTop w:val="0"/>
      <w:marBottom w:val="0"/>
      <w:divBdr>
        <w:top w:val="none" w:sz="0" w:space="0" w:color="auto"/>
        <w:left w:val="none" w:sz="0" w:space="0" w:color="auto"/>
        <w:bottom w:val="none" w:sz="0" w:space="0" w:color="auto"/>
        <w:right w:val="none" w:sz="0" w:space="0" w:color="auto"/>
      </w:divBdr>
    </w:div>
    <w:div w:id="189995204">
      <w:bodyDiv w:val="1"/>
      <w:marLeft w:val="0"/>
      <w:marRight w:val="0"/>
      <w:marTop w:val="0"/>
      <w:marBottom w:val="0"/>
      <w:divBdr>
        <w:top w:val="none" w:sz="0" w:space="0" w:color="auto"/>
        <w:left w:val="none" w:sz="0" w:space="0" w:color="auto"/>
        <w:bottom w:val="none" w:sz="0" w:space="0" w:color="auto"/>
        <w:right w:val="none" w:sz="0" w:space="0" w:color="auto"/>
      </w:divBdr>
    </w:div>
    <w:div w:id="200441643">
      <w:bodyDiv w:val="1"/>
      <w:marLeft w:val="0"/>
      <w:marRight w:val="0"/>
      <w:marTop w:val="0"/>
      <w:marBottom w:val="0"/>
      <w:divBdr>
        <w:top w:val="none" w:sz="0" w:space="0" w:color="auto"/>
        <w:left w:val="none" w:sz="0" w:space="0" w:color="auto"/>
        <w:bottom w:val="none" w:sz="0" w:space="0" w:color="auto"/>
        <w:right w:val="none" w:sz="0" w:space="0" w:color="auto"/>
      </w:divBdr>
    </w:div>
    <w:div w:id="220212172">
      <w:bodyDiv w:val="1"/>
      <w:marLeft w:val="0"/>
      <w:marRight w:val="0"/>
      <w:marTop w:val="0"/>
      <w:marBottom w:val="0"/>
      <w:divBdr>
        <w:top w:val="none" w:sz="0" w:space="0" w:color="auto"/>
        <w:left w:val="none" w:sz="0" w:space="0" w:color="auto"/>
        <w:bottom w:val="none" w:sz="0" w:space="0" w:color="auto"/>
        <w:right w:val="none" w:sz="0" w:space="0" w:color="auto"/>
      </w:divBdr>
    </w:div>
    <w:div w:id="248779578">
      <w:bodyDiv w:val="1"/>
      <w:marLeft w:val="0"/>
      <w:marRight w:val="0"/>
      <w:marTop w:val="0"/>
      <w:marBottom w:val="0"/>
      <w:divBdr>
        <w:top w:val="none" w:sz="0" w:space="0" w:color="auto"/>
        <w:left w:val="none" w:sz="0" w:space="0" w:color="auto"/>
        <w:bottom w:val="none" w:sz="0" w:space="0" w:color="auto"/>
        <w:right w:val="none" w:sz="0" w:space="0" w:color="auto"/>
      </w:divBdr>
    </w:div>
    <w:div w:id="278681143">
      <w:bodyDiv w:val="1"/>
      <w:marLeft w:val="0"/>
      <w:marRight w:val="0"/>
      <w:marTop w:val="0"/>
      <w:marBottom w:val="0"/>
      <w:divBdr>
        <w:top w:val="none" w:sz="0" w:space="0" w:color="auto"/>
        <w:left w:val="none" w:sz="0" w:space="0" w:color="auto"/>
        <w:bottom w:val="none" w:sz="0" w:space="0" w:color="auto"/>
        <w:right w:val="none" w:sz="0" w:space="0" w:color="auto"/>
      </w:divBdr>
    </w:div>
    <w:div w:id="283003710">
      <w:bodyDiv w:val="1"/>
      <w:marLeft w:val="0"/>
      <w:marRight w:val="0"/>
      <w:marTop w:val="0"/>
      <w:marBottom w:val="0"/>
      <w:divBdr>
        <w:top w:val="none" w:sz="0" w:space="0" w:color="auto"/>
        <w:left w:val="none" w:sz="0" w:space="0" w:color="auto"/>
        <w:bottom w:val="none" w:sz="0" w:space="0" w:color="auto"/>
        <w:right w:val="none" w:sz="0" w:space="0" w:color="auto"/>
      </w:divBdr>
    </w:div>
    <w:div w:id="290864864">
      <w:bodyDiv w:val="1"/>
      <w:marLeft w:val="0"/>
      <w:marRight w:val="0"/>
      <w:marTop w:val="0"/>
      <w:marBottom w:val="0"/>
      <w:divBdr>
        <w:top w:val="none" w:sz="0" w:space="0" w:color="auto"/>
        <w:left w:val="none" w:sz="0" w:space="0" w:color="auto"/>
        <w:bottom w:val="none" w:sz="0" w:space="0" w:color="auto"/>
        <w:right w:val="none" w:sz="0" w:space="0" w:color="auto"/>
      </w:divBdr>
    </w:div>
    <w:div w:id="379599127">
      <w:bodyDiv w:val="1"/>
      <w:marLeft w:val="0"/>
      <w:marRight w:val="0"/>
      <w:marTop w:val="0"/>
      <w:marBottom w:val="0"/>
      <w:divBdr>
        <w:top w:val="none" w:sz="0" w:space="0" w:color="auto"/>
        <w:left w:val="none" w:sz="0" w:space="0" w:color="auto"/>
        <w:bottom w:val="none" w:sz="0" w:space="0" w:color="auto"/>
        <w:right w:val="none" w:sz="0" w:space="0" w:color="auto"/>
      </w:divBdr>
    </w:div>
    <w:div w:id="386879429">
      <w:bodyDiv w:val="1"/>
      <w:marLeft w:val="0"/>
      <w:marRight w:val="0"/>
      <w:marTop w:val="0"/>
      <w:marBottom w:val="0"/>
      <w:divBdr>
        <w:top w:val="none" w:sz="0" w:space="0" w:color="auto"/>
        <w:left w:val="none" w:sz="0" w:space="0" w:color="auto"/>
        <w:bottom w:val="none" w:sz="0" w:space="0" w:color="auto"/>
        <w:right w:val="none" w:sz="0" w:space="0" w:color="auto"/>
      </w:divBdr>
    </w:div>
    <w:div w:id="415595550">
      <w:bodyDiv w:val="1"/>
      <w:marLeft w:val="0"/>
      <w:marRight w:val="0"/>
      <w:marTop w:val="0"/>
      <w:marBottom w:val="0"/>
      <w:divBdr>
        <w:top w:val="none" w:sz="0" w:space="0" w:color="auto"/>
        <w:left w:val="none" w:sz="0" w:space="0" w:color="auto"/>
        <w:bottom w:val="none" w:sz="0" w:space="0" w:color="auto"/>
        <w:right w:val="none" w:sz="0" w:space="0" w:color="auto"/>
      </w:divBdr>
    </w:div>
    <w:div w:id="422185812">
      <w:bodyDiv w:val="1"/>
      <w:marLeft w:val="0"/>
      <w:marRight w:val="0"/>
      <w:marTop w:val="0"/>
      <w:marBottom w:val="0"/>
      <w:divBdr>
        <w:top w:val="none" w:sz="0" w:space="0" w:color="auto"/>
        <w:left w:val="none" w:sz="0" w:space="0" w:color="auto"/>
        <w:bottom w:val="none" w:sz="0" w:space="0" w:color="auto"/>
        <w:right w:val="none" w:sz="0" w:space="0" w:color="auto"/>
      </w:divBdr>
    </w:div>
    <w:div w:id="428157885">
      <w:bodyDiv w:val="1"/>
      <w:marLeft w:val="0"/>
      <w:marRight w:val="0"/>
      <w:marTop w:val="0"/>
      <w:marBottom w:val="0"/>
      <w:divBdr>
        <w:top w:val="none" w:sz="0" w:space="0" w:color="auto"/>
        <w:left w:val="none" w:sz="0" w:space="0" w:color="auto"/>
        <w:bottom w:val="none" w:sz="0" w:space="0" w:color="auto"/>
        <w:right w:val="none" w:sz="0" w:space="0" w:color="auto"/>
      </w:divBdr>
    </w:div>
    <w:div w:id="458571324">
      <w:bodyDiv w:val="1"/>
      <w:marLeft w:val="0"/>
      <w:marRight w:val="0"/>
      <w:marTop w:val="0"/>
      <w:marBottom w:val="0"/>
      <w:divBdr>
        <w:top w:val="none" w:sz="0" w:space="0" w:color="auto"/>
        <w:left w:val="none" w:sz="0" w:space="0" w:color="auto"/>
        <w:bottom w:val="none" w:sz="0" w:space="0" w:color="auto"/>
        <w:right w:val="none" w:sz="0" w:space="0" w:color="auto"/>
      </w:divBdr>
    </w:div>
    <w:div w:id="496847022">
      <w:bodyDiv w:val="1"/>
      <w:marLeft w:val="0"/>
      <w:marRight w:val="0"/>
      <w:marTop w:val="0"/>
      <w:marBottom w:val="0"/>
      <w:divBdr>
        <w:top w:val="none" w:sz="0" w:space="0" w:color="auto"/>
        <w:left w:val="none" w:sz="0" w:space="0" w:color="auto"/>
        <w:bottom w:val="none" w:sz="0" w:space="0" w:color="auto"/>
        <w:right w:val="none" w:sz="0" w:space="0" w:color="auto"/>
      </w:divBdr>
    </w:div>
    <w:div w:id="522475025">
      <w:bodyDiv w:val="1"/>
      <w:marLeft w:val="0"/>
      <w:marRight w:val="0"/>
      <w:marTop w:val="0"/>
      <w:marBottom w:val="0"/>
      <w:divBdr>
        <w:top w:val="none" w:sz="0" w:space="0" w:color="auto"/>
        <w:left w:val="none" w:sz="0" w:space="0" w:color="auto"/>
        <w:bottom w:val="none" w:sz="0" w:space="0" w:color="auto"/>
        <w:right w:val="none" w:sz="0" w:space="0" w:color="auto"/>
      </w:divBdr>
    </w:div>
    <w:div w:id="543905877">
      <w:bodyDiv w:val="1"/>
      <w:marLeft w:val="0"/>
      <w:marRight w:val="0"/>
      <w:marTop w:val="0"/>
      <w:marBottom w:val="0"/>
      <w:divBdr>
        <w:top w:val="none" w:sz="0" w:space="0" w:color="auto"/>
        <w:left w:val="none" w:sz="0" w:space="0" w:color="auto"/>
        <w:bottom w:val="none" w:sz="0" w:space="0" w:color="auto"/>
        <w:right w:val="none" w:sz="0" w:space="0" w:color="auto"/>
      </w:divBdr>
    </w:div>
    <w:div w:id="564490240">
      <w:bodyDiv w:val="1"/>
      <w:marLeft w:val="0"/>
      <w:marRight w:val="0"/>
      <w:marTop w:val="0"/>
      <w:marBottom w:val="0"/>
      <w:divBdr>
        <w:top w:val="none" w:sz="0" w:space="0" w:color="auto"/>
        <w:left w:val="none" w:sz="0" w:space="0" w:color="auto"/>
        <w:bottom w:val="none" w:sz="0" w:space="0" w:color="auto"/>
        <w:right w:val="none" w:sz="0" w:space="0" w:color="auto"/>
      </w:divBdr>
    </w:div>
    <w:div w:id="631596846">
      <w:bodyDiv w:val="1"/>
      <w:marLeft w:val="0"/>
      <w:marRight w:val="0"/>
      <w:marTop w:val="0"/>
      <w:marBottom w:val="0"/>
      <w:divBdr>
        <w:top w:val="none" w:sz="0" w:space="0" w:color="auto"/>
        <w:left w:val="none" w:sz="0" w:space="0" w:color="auto"/>
        <w:bottom w:val="none" w:sz="0" w:space="0" w:color="auto"/>
        <w:right w:val="none" w:sz="0" w:space="0" w:color="auto"/>
      </w:divBdr>
    </w:div>
    <w:div w:id="647907145">
      <w:bodyDiv w:val="1"/>
      <w:marLeft w:val="0"/>
      <w:marRight w:val="0"/>
      <w:marTop w:val="0"/>
      <w:marBottom w:val="0"/>
      <w:divBdr>
        <w:top w:val="none" w:sz="0" w:space="0" w:color="auto"/>
        <w:left w:val="none" w:sz="0" w:space="0" w:color="auto"/>
        <w:bottom w:val="none" w:sz="0" w:space="0" w:color="auto"/>
        <w:right w:val="none" w:sz="0" w:space="0" w:color="auto"/>
      </w:divBdr>
    </w:div>
    <w:div w:id="665279563">
      <w:bodyDiv w:val="1"/>
      <w:marLeft w:val="0"/>
      <w:marRight w:val="0"/>
      <w:marTop w:val="0"/>
      <w:marBottom w:val="0"/>
      <w:divBdr>
        <w:top w:val="none" w:sz="0" w:space="0" w:color="auto"/>
        <w:left w:val="none" w:sz="0" w:space="0" w:color="auto"/>
        <w:bottom w:val="none" w:sz="0" w:space="0" w:color="auto"/>
        <w:right w:val="none" w:sz="0" w:space="0" w:color="auto"/>
      </w:divBdr>
    </w:div>
    <w:div w:id="718699987">
      <w:bodyDiv w:val="1"/>
      <w:marLeft w:val="0"/>
      <w:marRight w:val="0"/>
      <w:marTop w:val="0"/>
      <w:marBottom w:val="0"/>
      <w:divBdr>
        <w:top w:val="none" w:sz="0" w:space="0" w:color="auto"/>
        <w:left w:val="none" w:sz="0" w:space="0" w:color="auto"/>
        <w:bottom w:val="none" w:sz="0" w:space="0" w:color="auto"/>
        <w:right w:val="none" w:sz="0" w:space="0" w:color="auto"/>
      </w:divBdr>
    </w:div>
    <w:div w:id="735711096">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803350316">
      <w:bodyDiv w:val="1"/>
      <w:marLeft w:val="0"/>
      <w:marRight w:val="0"/>
      <w:marTop w:val="0"/>
      <w:marBottom w:val="0"/>
      <w:divBdr>
        <w:top w:val="none" w:sz="0" w:space="0" w:color="auto"/>
        <w:left w:val="none" w:sz="0" w:space="0" w:color="auto"/>
        <w:bottom w:val="none" w:sz="0" w:space="0" w:color="auto"/>
        <w:right w:val="none" w:sz="0" w:space="0" w:color="auto"/>
      </w:divBdr>
    </w:div>
    <w:div w:id="809325954">
      <w:bodyDiv w:val="1"/>
      <w:marLeft w:val="0"/>
      <w:marRight w:val="0"/>
      <w:marTop w:val="0"/>
      <w:marBottom w:val="0"/>
      <w:divBdr>
        <w:top w:val="none" w:sz="0" w:space="0" w:color="auto"/>
        <w:left w:val="none" w:sz="0" w:space="0" w:color="auto"/>
        <w:bottom w:val="none" w:sz="0" w:space="0" w:color="auto"/>
        <w:right w:val="none" w:sz="0" w:space="0" w:color="auto"/>
      </w:divBdr>
    </w:div>
    <w:div w:id="811017710">
      <w:bodyDiv w:val="1"/>
      <w:marLeft w:val="0"/>
      <w:marRight w:val="0"/>
      <w:marTop w:val="0"/>
      <w:marBottom w:val="0"/>
      <w:divBdr>
        <w:top w:val="none" w:sz="0" w:space="0" w:color="auto"/>
        <w:left w:val="none" w:sz="0" w:space="0" w:color="auto"/>
        <w:bottom w:val="none" w:sz="0" w:space="0" w:color="auto"/>
        <w:right w:val="none" w:sz="0" w:space="0" w:color="auto"/>
      </w:divBdr>
    </w:div>
    <w:div w:id="822936415">
      <w:bodyDiv w:val="1"/>
      <w:marLeft w:val="0"/>
      <w:marRight w:val="0"/>
      <w:marTop w:val="0"/>
      <w:marBottom w:val="0"/>
      <w:divBdr>
        <w:top w:val="none" w:sz="0" w:space="0" w:color="auto"/>
        <w:left w:val="none" w:sz="0" w:space="0" w:color="auto"/>
        <w:bottom w:val="none" w:sz="0" w:space="0" w:color="auto"/>
        <w:right w:val="none" w:sz="0" w:space="0" w:color="auto"/>
      </w:divBdr>
    </w:div>
    <w:div w:id="828714815">
      <w:bodyDiv w:val="1"/>
      <w:marLeft w:val="0"/>
      <w:marRight w:val="0"/>
      <w:marTop w:val="0"/>
      <w:marBottom w:val="0"/>
      <w:divBdr>
        <w:top w:val="none" w:sz="0" w:space="0" w:color="auto"/>
        <w:left w:val="none" w:sz="0" w:space="0" w:color="auto"/>
        <w:bottom w:val="none" w:sz="0" w:space="0" w:color="auto"/>
        <w:right w:val="none" w:sz="0" w:space="0" w:color="auto"/>
      </w:divBdr>
    </w:div>
    <w:div w:id="840043204">
      <w:bodyDiv w:val="1"/>
      <w:marLeft w:val="0"/>
      <w:marRight w:val="0"/>
      <w:marTop w:val="0"/>
      <w:marBottom w:val="0"/>
      <w:divBdr>
        <w:top w:val="none" w:sz="0" w:space="0" w:color="auto"/>
        <w:left w:val="none" w:sz="0" w:space="0" w:color="auto"/>
        <w:bottom w:val="none" w:sz="0" w:space="0" w:color="auto"/>
        <w:right w:val="none" w:sz="0" w:space="0" w:color="auto"/>
      </w:divBdr>
    </w:div>
    <w:div w:id="850022229">
      <w:bodyDiv w:val="1"/>
      <w:marLeft w:val="0"/>
      <w:marRight w:val="0"/>
      <w:marTop w:val="0"/>
      <w:marBottom w:val="0"/>
      <w:divBdr>
        <w:top w:val="none" w:sz="0" w:space="0" w:color="auto"/>
        <w:left w:val="none" w:sz="0" w:space="0" w:color="auto"/>
        <w:bottom w:val="none" w:sz="0" w:space="0" w:color="auto"/>
        <w:right w:val="none" w:sz="0" w:space="0" w:color="auto"/>
      </w:divBdr>
    </w:div>
    <w:div w:id="866986130">
      <w:bodyDiv w:val="1"/>
      <w:marLeft w:val="0"/>
      <w:marRight w:val="0"/>
      <w:marTop w:val="0"/>
      <w:marBottom w:val="0"/>
      <w:divBdr>
        <w:top w:val="none" w:sz="0" w:space="0" w:color="auto"/>
        <w:left w:val="none" w:sz="0" w:space="0" w:color="auto"/>
        <w:bottom w:val="none" w:sz="0" w:space="0" w:color="auto"/>
        <w:right w:val="none" w:sz="0" w:space="0" w:color="auto"/>
      </w:divBdr>
    </w:div>
    <w:div w:id="881945412">
      <w:bodyDiv w:val="1"/>
      <w:marLeft w:val="0"/>
      <w:marRight w:val="0"/>
      <w:marTop w:val="0"/>
      <w:marBottom w:val="0"/>
      <w:divBdr>
        <w:top w:val="none" w:sz="0" w:space="0" w:color="auto"/>
        <w:left w:val="none" w:sz="0" w:space="0" w:color="auto"/>
        <w:bottom w:val="none" w:sz="0" w:space="0" w:color="auto"/>
        <w:right w:val="none" w:sz="0" w:space="0" w:color="auto"/>
      </w:divBdr>
    </w:div>
    <w:div w:id="888494975">
      <w:bodyDiv w:val="1"/>
      <w:marLeft w:val="0"/>
      <w:marRight w:val="0"/>
      <w:marTop w:val="0"/>
      <w:marBottom w:val="0"/>
      <w:divBdr>
        <w:top w:val="none" w:sz="0" w:space="0" w:color="auto"/>
        <w:left w:val="none" w:sz="0" w:space="0" w:color="auto"/>
        <w:bottom w:val="none" w:sz="0" w:space="0" w:color="auto"/>
        <w:right w:val="none" w:sz="0" w:space="0" w:color="auto"/>
      </w:divBdr>
    </w:div>
    <w:div w:id="893859254">
      <w:bodyDiv w:val="1"/>
      <w:marLeft w:val="0"/>
      <w:marRight w:val="0"/>
      <w:marTop w:val="0"/>
      <w:marBottom w:val="0"/>
      <w:divBdr>
        <w:top w:val="none" w:sz="0" w:space="0" w:color="auto"/>
        <w:left w:val="none" w:sz="0" w:space="0" w:color="auto"/>
        <w:bottom w:val="none" w:sz="0" w:space="0" w:color="auto"/>
        <w:right w:val="none" w:sz="0" w:space="0" w:color="auto"/>
      </w:divBdr>
    </w:div>
    <w:div w:id="907378686">
      <w:bodyDiv w:val="1"/>
      <w:marLeft w:val="0"/>
      <w:marRight w:val="0"/>
      <w:marTop w:val="0"/>
      <w:marBottom w:val="0"/>
      <w:divBdr>
        <w:top w:val="none" w:sz="0" w:space="0" w:color="auto"/>
        <w:left w:val="none" w:sz="0" w:space="0" w:color="auto"/>
        <w:bottom w:val="none" w:sz="0" w:space="0" w:color="auto"/>
        <w:right w:val="none" w:sz="0" w:space="0" w:color="auto"/>
      </w:divBdr>
    </w:div>
    <w:div w:id="909119251">
      <w:bodyDiv w:val="1"/>
      <w:marLeft w:val="0"/>
      <w:marRight w:val="0"/>
      <w:marTop w:val="0"/>
      <w:marBottom w:val="0"/>
      <w:divBdr>
        <w:top w:val="none" w:sz="0" w:space="0" w:color="auto"/>
        <w:left w:val="none" w:sz="0" w:space="0" w:color="auto"/>
        <w:bottom w:val="none" w:sz="0" w:space="0" w:color="auto"/>
        <w:right w:val="none" w:sz="0" w:space="0" w:color="auto"/>
      </w:divBdr>
    </w:div>
    <w:div w:id="909340861">
      <w:bodyDiv w:val="1"/>
      <w:marLeft w:val="0"/>
      <w:marRight w:val="0"/>
      <w:marTop w:val="0"/>
      <w:marBottom w:val="0"/>
      <w:divBdr>
        <w:top w:val="none" w:sz="0" w:space="0" w:color="auto"/>
        <w:left w:val="none" w:sz="0" w:space="0" w:color="auto"/>
        <w:bottom w:val="none" w:sz="0" w:space="0" w:color="auto"/>
        <w:right w:val="none" w:sz="0" w:space="0" w:color="auto"/>
      </w:divBdr>
    </w:div>
    <w:div w:id="931351344">
      <w:bodyDiv w:val="1"/>
      <w:marLeft w:val="0"/>
      <w:marRight w:val="0"/>
      <w:marTop w:val="0"/>
      <w:marBottom w:val="0"/>
      <w:divBdr>
        <w:top w:val="none" w:sz="0" w:space="0" w:color="auto"/>
        <w:left w:val="none" w:sz="0" w:space="0" w:color="auto"/>
        <w:bottom w:val="none" w:sz="0" w:space="0" w:color="auto"/>
        <w:right w:val="none" w:sz="0" w:space="0" w:color="auto"/>
      </w:divBdr>
    </w:div>
    <w:div w:id="946548341">
      <w:bodyDiv w:val="1"/>
      <w:marLeft w:val="0"/>
      <w:marRight w:val="0"/>
      <w:marTop w:val="0"/>
      <w:marBottom w:val="0"/>
      <w:divBdr>
        <w:top w:val="none" w:sz="0" w:space="0" w:color="auto"/>
        <w:left w:val="none" w:sz="0" w:space="0" w:color="auto"/>
        <w:bottom w:val="none" w:sz="0" w:space="0" w:color="auto"/>
        <w:right w:val="none" w:sz="0" w:space="0" w:color="auto"/>
      </w:divBdr>
    </w:div>
    <w:div w:id="974945189">
      <w:bodyDiv w:val="1"/>
      <w:marLeft w:val="0"/>
      <w:marRight w:val="0"/>
      <w:marTop w:val="0"/>
      <w:marBottom w:val="0"/>
      <w:divBdr>
        <w:top w:val="none" w:sz="0" w:space="0" w:color="auto"/>
        <w:left w:val="none" w:sz="0" w:space="0" w:color="auto"/>
        <w:bottom w:val="none" w:sz="0" w:space="0" w:color="auto"/>
        <w:right w:val="none" w:sz="0" w:space="0" w:color="auto"/>
      </w:divBdr>
    </w:div>
    <w:div w:id="1094131117">
      <w:bodyDiv w:val="1"/>
      <w:marLeft w:val="0"/>
      <w:marRight w:val="0"/>
      <w:marTop w:val="0"/>
      <w:marBottom w:val="0"/>
      <w:divBdr>
        <w:top w:val="none" w:sz="0" w:space="0" w:color="auto"/>
        <w:left w:val="none" w:sz="0" w:space="0" w:color="auto"/>
        <w:bottom w:val="none" w:sz="0" w:space="0" w:color="auto"/>
        <w:right w:val="none" w:sz="0" w:space="0" w:color="auto"/>
      </w:divBdr>
    </w:div>
    <w:div w:id="1097602558">
      <w:bodyDiv w:val="1"/>
      <w:marLeft w:val="0"/>
      <w:marRight w:val="0"/>
      <w:marTop w:val="0"/>
      <w:marBottom w:val="0"/>
      <w:divBdr>
        <w:top w:val="none" w:sz="0" w:space="0" w:color="auto"/>
        <w:left w:val="none" w:sz="0" w:space="0" w:color="auto"/>
        <w:bottom w:val="none" w:sz="0" w:space="0" w:color="auto"/>
        <w:right w:val="none" w:sz="0" w:space="0" w:color="auto"/>
      </w:divBdr>
    </w:div>
    <w:div w:id="1117913997">
      <w:bodyDiv w:val="1"/>
      <w:marLeft w:val="0"/>
      <w:marRight w:val="0"/>
      <w:marTop w:val="0"/>
      <w:marBottom w:val="0"/>
      <w:divBdr>
        <w:top w:val="none" w:sz="0" w:space="0" w:color="auto"/>
        <w:left w:val="none" w:sz="0" w:space="0" w:color="auto"/>
        <w:bottom w:val="none" w:sz="0" w:space="0" w:color="auto"/>
        <w:right w:val="none" w:sz="0" w:space="0" w:color="auto"/>
      </w:divBdr>
    </w:div>
    <w:div w:id="1158495896">
      <w:bodyDiv w:val="1"/>
      <w:marLeft w:val="0"/>
      <w:marRight w:val="0"/>
      <w:marTop w:val="0"/>
      <w:marBottom w:val="0"/>
      <w:divBdr>
        <w:top w:val="none" w:sz="0" w:space="0" w:color="auto"/>
        <w:left w:val="none" w:sz="0" w:space="0" w:color="auto"/>
        <w:bottom w:val="none" w:sz="0" w:space="0" w:color="auto"/>
        <w:right w:val="none" w:sz="0" w:space="0" w:color="auto"/>
      </w:divBdr>
    </w:div>
    <w:div w:id="1161121746">
      <w:bodyDiv w:val="1"/>
      <w:marLeft w:val="0"/>
      <w:marRight w:val="0"/>
      <w:marTop w:val="0"/>
      <w:marBottom w:val="0"/>
      <w:divBdr>
        <w:top w:val="none" w:sz="0" w:space="0" w:color="auto"/>
        <w:left w:val="none" w:sz="0" w:space="0" w:color="auto"/>
        <w:bottom w:val="none" w:sz="0" w:space="0" w:color="auto"/>
        <w:right w:val="none" w:sz="0" w:space="0" w:color="auto"/>
      </w:divBdr>
    </w:div>
    <w:div w:id="1171874464">
      <w:bodyDiv w:val="1"/>
      <w:marLeft w:val="0"/>
      <w:marRight w:val="0"/>
      <w:marTop w:val="0"/>
      <w:marBottom w:val="0"/>
      <w:divBdr>
        <w:top w:val="none" w:sz="0" w:space="0" w:color="auto"/>
        <w:left w:val="none" w:sz="0" w:space="0" w:color="auto"/>
        <w:bottom w:val="none" w:sz="0" w:space="0" w:color="auto"/>
        <w:right w:val="none" w:sz="0" w:space="0" w:color="auto"/>
      </w:divBdr>
    </w:div>
    <w:div w:id="1188569622">
      <w:bodyDiv w:val="1"/>
      <w:marLeft w:val="0"/>
      <w:marRight w:val="0"/>
      <w:marTop w:val="0"/>
      <w:marBottom w:val="0"/>
      <w:divBdr>
        <w:top w:val="none" w:sz="0" w:space="0" w:color="auto"/>
        <w:left w:val="none" w:sz="0" w:space="0" w:color="auto"/>
        <w:bottom w:val="none" w:sz="0" w:space="0" w:color="auto"/>
        <w:right w:val="none" w:sz="0" w:space="0" w:color="auto"/>
      </w:divBdr>
    </w:div>
    <w:div w:id="1192112024">
      <w:bodyDiv w:val="1"/>
      <w:marLeft w:val="0"/>
      <w:marRight w:val="0"/>
      <w:marTop w:val="0"/>
      <w:marBottom w:val="0"/>
      <w:divBdr>
        <w:top w:val="none" w:sz="0" w:space="0" w:color="auto"/>
        <w:left w:val="none" w:sz="0" w:space="0" w:color="auto"/>
        <w:bottom w:val="none" w:sz="0" w:space="0" w:color="auto"/>
        <w:right w:val="none" w:sz="0" w:space="0" w:color="auto"/>
      </w:divBdr>
    </w:div>
    <w:div w:id="1233393777">
      <w:bodyDiv w:val="1"/>
      <w:marLeft w:val="0"/>
      <w:marRight w:val="0"/>
      <w:marTop w:val="0"/>
      <w:marBottom w:val="0"/>
      <w:divBdr>
        <w:top w:val="none" w:sz="0" w:space="0" w:color="auto"/>
        <w:left w:val="none" w:sz="0" w:space="0" w:color="auto"/>
        <w:bottom w:val="none" w:sz="0" w:space="0" w:color="auto"/>
        <w:right w:val="none" w:sz="0" w:space="0" w:color="auto"/>
      </w:divBdr>
    </w:div>
    <w:div w:id="1294679279">
      <w:bodyDiv w:val="1"/>
      <w:marLeft w:val="0"/>
      <w:marRight w:val="0"/>
      <w:marTop w:val="0"/>
      <w:marBottom w:val="0"/>
      <w:divBdr>
        <w:top w:val="none" w:sz="0" w:space="0" w:color="auto"/>
        <w:left w:val="none" w:sz="0" w:space="0" w:color="auto"/>
        <w:bottom w:val="none" w:sz="0" w:space="0" w:color="auto"/>
        <w:right w:val="none" w:sz="0" w:space="0" w:color="auto"/>
      </w:divBdr>
    </w:div>
    <w:div w:id="1301108295">
      <w:bodyDiv w:val="1"/>
      <w:marLeft w:val="0"/>
      <w:marRight w:val="0"/>
      <w:marTop w:val="0"/>
      <w:marBottom w:val="0"/>
      <w:divBdr>
        <w:top w:val="none" w:sz="0" w:space="0" w:color="auto"/>
        <w:left w:val="none" w:sz="0" w:space="0" w:color="auto"/>
        <w:bottom w:val="none" w:sz="0" w:space="0" w:color="auto"/>
        <w:right w:val="none" w:sz="0" w:space="0" w:color="auto"/>
      </w:divBdr>
    </w:div>
    <w:div w:id="1331561739">
      <w:bodyDiv w:val="1"/>
      <w:marLeft w:val="0"/>
      <w:marRight w:val="0"/>
      <w:marTop w:val="0"/>
      <w:marBottom w:val="0"/>
      <w:divBdr>
        <w:top w:val="none" w:sz="0" w:space="0" w:color="auto"/>
        <w:left w:val="none" w:sz="0" w:space="0" w:color="auto"/>
        <w:bottom w:val="none" w:sz="0" w:space="0" w:color="auto"/>
        <w:right w:val="none" w:sz="0" w:space="0" w:color="auto"/>
      </w:divBdr>
    </w:div>
    <w:div w:id="1400324313">
      <w:bodyDiv w:val="1"/>
      <w:marLeft w:val="0"/>
      <w:marRight w:val="0"/>
      <w:marTop w:val="0"/>
      <w:marBottom w:val="0"/>
      <w:divBdr>
        <w:top w:val="none" w:sz="0" w:space="0" w:color="auto"/>
        <w:left w:val="none" w:sz="0" w:space="0" w:color="auto"/>
        <w:bottom w:val="none" w:sz="0" w:space="0" w:color="auto"/>
        <w:right w:val="none" w:sz="0" w:space="0" w:color="auto"/>
      </w:divBdr>
    </w:div>
    <w:div w:id="1401906051">
      <w:bodyDiv w:val="1"/>
      <w:marLeft w:val="0"/>
      <w:marRight w:val="0"/>
      <w:marTop w:val="0"/>
      <w:marBottom w:val="0"/>
      <w:divBdr>
        <w:top w:val="none" w:sz="0" w:space="0" w:color="auto"/>
        <w:left w:val="none" w:sz="0" w:space="0" w:color="auto"/>
        <w:bottom w:val="none" w:sz="0" w:space="0" w:color="auto"/>
        <w:right w:val="none" w:sz="0" w:space="0" w:color="auto"/>
      </w:divBdr>
    </w:div>
    <w:div w:id="1405569831">
      <w:bodyDiv w:val="1"/>
      <w:marLeft w:val="0"/>
      <w:marRight w:val="0"/>
      <w:marTop w:val="0"/>
      <w:marBottom w:val="0"/>
      <w:divBdr>
        <w:top w:val="none" w:sz="0" w:space="0" w:color="auto"/>
        <w:left w:val="none" w:sz="0" w:space="0" w:color="auto"/>
        <w:bottom w:val="none" w:sz="0" w:space="0" w:color="auto"/>
        <w:right w:val="none" w:sz="0" w:space="0" w:color="auto"/>
      </w:divBdr>
    </w:div>
    <w:div w:id="1426531559">
      <w:bodyDiv w:val="1"/>
      <w:marLeft w:val="0"/>
      <w:marRight w:val="0"/>
      <w:marTop w:val="0"/>
      <w:marBottom w:val="0"/>
      <w:divBdr>
        <w:top w:val="none" w:sz="0" w:space="0" w:color="auto"/>
        <w:left w:val="none" w:sz="0" w:space="0" w:color="auto"/>
        <w:bottom w:val="none" w:sz="0" w:space="0" w:color="auto"/>
        <w:right w:val="none" w:sz="0" w:space="0" w:color="auto"/>
      </w:divBdr>
    </w:div>
    <w:div w:id="1441490972">
      <w:bodyDiv w:val="1"/>
      <w:marLeft w:val="0"/>
      <w:marRight w:val="0"/>
      <w:marTop w:val="0"/>
      <w:marBottom w:val="0"/>
      <w:divBdr>
        <w:top w:val="none" w:sz="0" w:space="0" w:color="auto"/>
        <w:left w:val="none" w:sz="0" w:space="0" w:color="auto"/>
        <w:bottom w:val="none" w:sz="0" w:space="0" w:color="auto"/>
        <w:right w:val="none" w:sz="0" w:space="0" w:color="auto"/>
      </w:divBdr>
    </w:div>
    <w:div w:id="1443916888">
      <w:bodyDiv w:val="1"/>
      <w:marLeft w:val="0"/>
      <w:marRight w:val="0"/>
      <w:marTop w:val="0"/>
      <w:marBottom w:val="0"/>
      <w:divBdr>
        <w:top w:val="none" w:sz="0" w:space="0" w:color="auto"/>
        <w:left w:val="none" w:sz="0" w:space="0" w:color="auto"/>
        <w:bottom w:val="none" w:sz="0" w:space="0" w:color="auto"/>
        <w:right w:val="none" w:sz="0" w:space="0" w:color="auto"/>
      </w:divBdr>
    </w:div>
    <w:div w:id="1490443832">
      <w:bodyDiv w:val="1"/>
      <w:marLeft w:val="0"/>
      <w:marRight w:val="0"/>
      <w:marTop w:val="0"/>
      <w:marBottom w:val="0"/>
      <w:divBdr>
        <w:top w:val="none" w:sz="0" w:space="0" w:color="auto"/>
        <w:left w:val="none" w:sz="0" w:space="0" w:color="auto"/>
        <w:bottom w:val="none" w:sz="0" w:space="0" w:color="auto"/>
        <w:right w:val="none" w:sz="0" w:space="0" w:color="auto"/>
      </w:divBdr>
    </w:div>
    <w:div w:id="1519464212">
      <w:bodyDiv w:val="1"/>
      <w:marLeft w:val="0"/>
      <w:marRight w:val="0"/>
      <w:marTop w:val="0"/>
      <w:marBottom w:val="0"/>
      <w:divBdr>
        <w:top w:val="none" w:sz="0" w:space="0" w:color="auto"/>
        <w:left w:val="none" w:sz="0" w:space="0" w:color="auto"/>
        <w:bottom w:val="none" w:sz="0" w:space="0" w:color="auto"/>
        <w:right w:val="none" w:sz="0" w:space="0" w:color="auto"/>
      </w:divBdr>
    </w:div>
    <w:div w:id="1565992509">
      <w:bodyDiv w:val="1"/>
      <w:marLeft w:val="0"/>
      <w:marRight w:val="0"/>
      <w:marTop w:val="0"/>
      <w:marBottom w:val="0"/>
      <w:divBdr>
        <w:top w:val="none" w:sz="0" w:space="0" w:color="auto"/>
        <w:left w:val="none" w:sz="0" w:space="0" w:color="auto"/>
        <w:bottom w:val="none" w:sz="0" w:space="0" w:color="auto"/>
        <w:right w:val="none" w:sz="0" w:space="0" w:color="auto"/>
      </w:divBdr>
    </w:div>
    <w:div w:id="1570142875">
      <w:bodyDiv w:val="1"/>
      <w:marLeft w:val="0"/>
      <w:marRight w:val="0"/>
      <w:marTop w:val="0"/>
      <w:marBottom w:val="0"/>
      <w:divBdr>
        <w:top w:val="none" w:sz="0" w:space="0" w:color="auto"/>
        <w:left w:val="none" w:sz="0" w:space="0" w:color="auto"/>
        <w:bottom w:val="none" w:sz="0" w:space="0" w:color="auto"/>
        <w:right w:val="none" w:sz="0" w:space="0" w:color="auto"/>
      </w:divBdr>
    </w:div>
    <w:div w:id="1595553761">
      <w:bodyDiv w:val="1"/>
      <w:marLeft w:val="0"/>
      <w:marRight w:val="0"/>
      <w:marTop w:val="0"/>
      <w:marBottom w:val="0"/>
      <w:divBdr>
        <w:top w:val="none" w:sz="0" w:space="0" w:color="auto"/>
        <w:left w:val="none" w:sz="0" w:space="0" w:color="auto"/>
        <w:bottom w:val="none" w:sz="0" w:space="0" w:color="auto"/>
        <w:right w:val="none" w:sz="0" w:space="0" w:color="auto"/>
      </w:divBdr>
    </w:div>
    <w:div w:id="1619868233">
      <w:bodyDiv w:val="1"/>
      <w:marLeft w:val="0"/>
      <w:marRight w:val="0"/>
      <w:marTop w:val="0"/>
      <w:marBottom w:val="0"/>
      <w:divBdr>
        <w:top w:val="none" w:sz="0" w:space="0" w:color="auto"/>
        <w:left w:val="none" w:sz="0" w:space="0" w:color="auto"/>
        <w:bottom w:val="none" w:sz="0" w:space="0" w:color="auto"/>
        <w:right w:val="none" w:sz="0" w:space="0" w:color="auto"/>
      </w:divBdr>
    </w:div>
    <w:div w:id="1657807739">
      <w:bodyDiv w:val="1"/>
      <w:marLeft w:val="0"/>
      <w:marRight w:val="0"/>
      <w:marTop w:val="0"/>
      <w:marBottom w:val="0"/>
      <w:divBdr>
        <w:top w:val="none" w:sz="0" w:space="0" w:color="auto"/>
        <w:left w:val="none" w:sz="0" w:space="0" w:color="auto"/>
        <w:bottom w:val="none" w:sz="0" w:space="0" w:color="auto"/>
        <w:right w:val="none" w:sz="0" w:space="0" w:color="auto"/>
      </w:divBdr>
    </w:div>
    <w:div w:id="1680883983">
      <w:bodyDiv w:val="1"/>
      <w:marLeft w:val="0"/>
      <w:marRight w:val="0"/>
      <w:marTop w:val="0"/>
      <w:marBottom w:val="0"/>
      <w:divBdr>
        <w:top w:val="none" w:sz="0" w:space="0" w:color="auto"/>
        <w:left w:val="none" w:sz="0" w:space="0" w:color="auto"/>
        <w:bottom w:val="none" w:sz="0" w:space="0" w:color="auto"/>
        <w:right w:val="none" w:sz="0" w:space="0" w:color="auto"/>
      </w:divBdr>
    </w:div>
    <w:div w:id="1750032635">
      <w:bodyDiv w:val="1"/>
      <w:marLeft w:val="0"/>
      <w:marRight w:val="0"/>
      <w:marTop w:val="0"/>
      <w:marBottom w:val="0"/>
      <w:divBdr>
        <w:top w:val="none" w:sz="0" w:space="0" w:color="auto"/>
        <w:left w:val="none" w:sz="0" w:space="0" w:color="auto"/>
        <w:bottom w:val="none" w:sz="0" w:space="0" w:color="auto"/>
        <w:right w:val="none" w:sz="0" w:space="0" w:color="auto"/>
      </w:divBdr>
    </w:div>
    <w:div w:id="1752502378">
      <w:bodyDiv w:val="1"/>
      <w:marLeft w:val="0"/>
      <w:marRight w:val="0"/>
      <w:marTop w:val="0"/>
      <w:marBottom w:val="0"/>
      <w:divBdr>
        <w:top w:val="none" w:sz="0" w:space="0" w:color="auto"/>
        <w:left w:val="none" w:sz="0" w:space="0" w:color="auto"/>
        <w:bottom w:val="none" w:sz="0" w:space="0" w:color="auto"/>
        <w:right w:val="none" w:sz="0" w:space="0" w:color="auto"/>
      </w:divBdr>
    </w:div>
    <w:div w:id="1791823359">
      <w:bodyDiv w:val="1"/>
      <w:marLeft w:val="0"/>
      <w:marRight w:val="0"/>
      <w:marTop w:val="0"/>
      <w:marBottom w:val="0"/>
      <w:divBdr>
        <w:top w:val="none" w:sz="0" w:space="0" w:color="auto"/>
        <w:left w:val="none" w:sz="0" w:space="0" w:color="auto"/>
        <w:bottom w:val="none" w:sz="0" w:space="0" w:color="auto"/>
        <w:right w:val="none" w:sz="0" w:space="0" w:color="auto"/>
      </w:divBdr>
    </w:div>
    <w:div w:id="1848053483">
      <w:bodyDiv w:val="1"/>
      <w:marLeft w:val="0"/>
      <w:marRight w:val="0"/>
      <w:marTop w:val="0"/>
      <w:marBottom w:val="0"/>
      <w:divBdr>
        <w:top w:val="none" w:sz="0" w:space="0" w:color="auto"/>
        <w:left w:val="none" w:sz="0" w:space="0" w:color="auto"/>
        <w:bottom w:val="none" w:sz="0" w:space="0" w:color="auto"/>
        <w:right w:val="none" w:sz="0" w:space="0" w:color="auto"/>
      </w:divBdr>
    </w:div>
    <w:div w:id="1858497345">
      <w:bodyDiv w:val="1"/>
      <w:marLeft w:val="0"/>
      <w:marRight w:val="0"/>
      <w:marTop w:val="0"/>
      <w:marBottom w:val="0"/>
      <w:divBdr>
        <w:top w:val="none" w:sz="0" w:space="0" w:color="auto"/>
        <w:left w:val="none" w:sz="0" w:space="0" w:color="auto"/>
        <w:bottom w:val="none" w:sz="0" w:space="0" w:color="auto"/>
        <w:right w:val="none" w:sz="0" w:space="0" w:color="auto"/>
      </w:divBdr>
    </w:div>
    <w:div w:id="1917013587">
      <w:bodyDiv w:val="1"/>
      <w:marLeft w:val="0"/>
      <w:marRight w:val="0"/>
      <w:marTop w:val="0"/>
      <w:marBottom w:val="0"/>
      <w:divBdr>
        <w:top w:val="none" w:sz="0" w:space="0" w:color="auto"/>
        <w:left w:val="none" w:sz="0" w:space="0" w:color="auto"/>
        <w:bottom w:val="none" w:sz="0" w:space="0" w:color="auto"/>
        <w:right w:val="none" w:sz="0" w:space="0" w:color="auto"/>
      </w:divBdr>
    </w:div>
    <w:div w:id="1917283719">
      <w:bodyDiv w:val="1"/>
      <w:marLeft w:val="0"/>
      <w:marRight w:val="0"/>
      <w:marTop w:val="0"/>
      <w:marBottom w:val="0"/>
      <w:divBdr>
        <w:top w:val="none" w:sz="0" w:space="0" w:color="auto"/>
        <w:left w:val="none" w:sz="0" w:space="0" w:color="auto"/>
        <w:bottom w:val="none" w:sz="0" w:space="0" w:color="auto"/>
        <w:right w:val="none" w:sz="0" w:space="0" w:color="auto"/>
      </w:divBdr>
    </w:div>
    <w:div w:id="1955552271">
      <w:bodyDiv w:val="1"/>
      <w:marLeft w:val="0"/>
      <w:marRight w:val="0"/>
      <w:marTop w:val="0"/>
      <w:marBottom w:val="0"/>
      <w:divBdr>
        <w:top w:val="none" w:sz="0" w:space="0" w:color="auto"/>
        <w:left w:val="none" w:sz="0" w:space="0" w:color="auto"/>
        <w:bottom w:val="none" w:sz="0" w:space="0" w:color="auto"/>
        <w:right w:val="none" w:sz="0" w:space="0" w:color="auto"/>
      </w:divBdr>
    </w:div>
    <w:div w:id="1955749115">
      <w:bodyDiv w:val="1"/>
      <w:marLeft w:val="0"/>
      <w:marRight w:val="0"/>
      <w:marTop w:val="0"/>
      <w:marBottom w:val="0"/>
      <w:divBdr>
        <w:top w:val="none" w:sz="0" w:space="0" w:color="auto"/>
        <w:left w:val="none" w:sz="0" w:space="0" w:color="auto"/>
        <w:bottom w:val="none" w:sz="0" w:space="0" w:color="auto"/>
        <w:right w:val="none" w:sz="0" w:space="0" w:color="auto"/>
      </w:divBdr>
    </w:div>
    <w:div w:id="1989086862">
      <w:bodyDiv w:val="1"/>
      <w:marLeft w:val="0"/>
      <w:marRight w:val="0"/>
      <w:marTop w:val="0"/>
      <w:marBottom w:val="0"/>
      <w:divBdr>
        <w:top w:val="none" w:sz="0" w:space="0" w:color="auto"/>
        <w:left w:val="none" w:sz="0" w:space="0" w:color="auto"/>
        <w:bottom w:val="none" w:sz="0" w:space="0" w:color="auto"/>
        <w:right w:val="none" w:sz="0" w:space="0" w:color="auto"/>
      </w:divBdr>
    </w:div>
    <w:div w:id="1999916916">
      <w:bodyDiv w:val="1"/>
      <w:marLeft w:val="0"/>
      <w:marRight w:val="0"/>
      <w:marTop w:val="0"/>
      <w:marBottom w:val="0"/>
      <w:divBdr>
        <w:top w:val="none" w:sz="0" w:space="0" w:color="auto"/>
        <w:left w:val="none" w:sz="0" w:space="0" w:color="auto"/>
        <w:bottom w:val="none" w:sz="0" w:space="0" w:color="auto"/>
        <w:right w:val="none" w:sz="0" w:space="0" w:color="auto"/>
      </w:divBdr>
    </w:div>
    <w:div w:id="2032486465">
      <w:bodyDiv w:val="1"/>
      <w:marLeft w:val="0"/>
      <w:marRight w:val="0"/>
      <w:marTop w:val="0"/>
      <w:marBottom w:val="0"/>
      <w:divBdr>
        <w:top w:val="none" w:sz="0" w:space="0" w:color="auto"/>
        <w:left w:val="none" w:sz="0" w:space="0" w:color="auto"/>
        <w:bottom w:val="none" w:sz="0" w:space="0" w:color="auto"/>
        <w:right w:val="none" w:sz="0" w:space="0" w:color="auto"/>
      </w:divBdr>
    </w:div>
    <w:div w:id="2032800971">
      <w:bodyDiv w:val="1"/>
      <w:marLeft w:val="0"/>
      <w:marRight w:val="0"/>
      <w:marTop w:val="0"/>
      <w:marBottom w:val="0"/>
      <w:divBdr>
        <w:top w:val="none" w:sz="0" w:space="0" w:color="auto"/>
        <w:left w:val="none" w:sz="0" w:space="0" w:color="auto"/>
        <w:bottom w:val="none" w:sz="0" w:space="0" w:color="auto"/>
        <w:right w:val="none" w:sz="0" w:space="0" w:color="auto"/>
      </w:divBdr>
    </w:div>
    <w:div w:id="2054577767">
      <w:bodyDiv w:val="1"/>
      <w:marLeft w:val="0"/>
      <w:marRight w:val="0"/>
      <w:marTop w:val="0"/>
      <w:marBottom w:val="0"/>
      <w:divBdr>
        <w:top w:val="none" w:sz="0" w:space="0" w:color="auto"/>
        <w:left w:val="none" w:sz="0" w:space="0" w:color="auto"/>
        <w:bottom w:val="none" w:sz="0" w:space="0" w:color="auto"/>
        <w:right w:val="none" w:sz="0" w:space="0" w:color="auto"/>
      </w:divBdr>
    </w:div>
    <w:div w:id="2116366234">
      <w:bodyDiv w:val="1"/>
      <w:marLeft w:val="0"/>
      <w:marRight w:val="0"/>
      <w:marTop w:val="0"/>
      <w:marBottom w:val="0"/>
      <w:divBdr>
        <w:top w:val="none" w:sz="0" w:space="0" w:color="auto"/>
        <w:left w:val="none" w:sz="0" w:space="0" w:color="auto"/>
        <w:bottom w:val="none" w:sz="0" w:space="0" w:color="auto"/>
        <w:right w:val="none" w:sz="0" w:space="0" w:color="auto"/>
      </w:divBdr>
    </w:div>
    <w:div w:id="2127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7710A10D76247BFE3EC01A277765C" ma:contentTypeVersion="8" ma:contentTypeDescription="Create a new document." ma:contentTypeScope="" ma:versionID="f8b40faf2dd02a86589d302b680128c8">
  <xsd:schema xmlns:xsd="http://www.w3.org/2001/XMLSchema" xmlns:xs="http://www.w3.org/2001/XMLSchema" xmlns:p="http://schemas.microsoft.com/office/2006/metadata/properties" xmlns:ns3="7052c394-85b7-4f91-bd44-8e64521389d7" targetNamespace="http://schemas.microsoft.com/office/2006/metadata/properties" ma:root="true" ma:fieldsID="747d6178f36cbe1829c171ca04d5c46a" ns3:_="">
    <xsd:import namespace="7052c394-85b7-4f91-bd44-8e64521389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2c394-85b7-4f91-bd44-8e6452138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276AD-96BD-4173-9C02-204C3F04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2c394-85b7-4f91-bd44-8e645213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8CB08-B238-4468-BEC0-2525EBD61E7F}">
  <ds:schemaRefs>
    <ds:schemaRef ds:uri="http://schemas.microsoft.com/sharepoint/v3/contenttype/forms"/>
  </ds:schemaRefs>
</ds:datastoreItem>
</file>

<file path=customXml/itemProps3.xml><?xml version="1.0" encoding="utf-8"?>
<ds:datastoreItem xmlns:ds="http://schemas.openxmlformats.org/officeDocument/2006/customXml" ds:itemID="{2B71F0E0-8A3E-4277-A5CC-056B0A4AC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Transcript</vt:lpstr>
    </vt:vector>
  </TitlesOfParts>
  <Company>Chorus Call Canada</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Transcript</dc:subject>
  <dc:creator>Peter Walucho</dc:creator>
  <cp:keywords/>
  <cp:lastModifiedBy>Neil Weber</cp:lastModifiedBy>
  <cp:revision>7</cp:revision>
  <cp:lastPrinted>2012-11-09T21:18:00Z</cp:lastPrinted>
  <dcterms:created xsi:type="dcterms:W3CDTF">2024-06-11T13:44:00Z</dcterms:created>
  <dcterms:modified xsi:type="dcterms:W3CDTF">2024-06-11T13:47:00Z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0x0101006E27710A10D76247BFE3EC01A277765C</vt:lpwstr>
  </property>
</Properties>
</file>